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FC49E" w14:textId="0F34ABAE" w:rsidR="00947658" w:rsidRDefault="00C807A8" w:rsidP="00506C48">
      <w:pPr>
        <w:spacing w:line="240" w:lineRule="auto"/>
        <w:jc w:val="center"/>
      </w:pPr>
      <w:r>
        <w:rPr>
          <w:noProof/>
        </w:rPr>
        <w:drawing>
          <wp:anchor distT="0" distB="0" distL="114300" distR="114300" simplePos="0" relativeHeight="251658240" behindDoc="1" locked="0" layoutInCell="1" allowOverlap="1" wp14:anchorId="7C1DF516" wp14:editId="32C4EAFC">
            <wp:simplePos x="0" y="0"/>
            <wp:positionH relativeFrom="column">
              <wp:posOffset>4899025</wp:posOffset>
            </wp:positionH>
            <wp:positionV relativeFrom="paragraph">
              <wp:posOffset>-915035</wp:posOffset>
            </wp:positionV>
            <wp:extent cx="1438910" cy="1439545"/>
            <wp:effectExtent l="0" t="0" r="8890" b="8255"/>
            <wp:wrapNone/>
            <wp:docPr id="314467740" name="Afbeelding 1" descr="Afbeelding met logo,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67740" name="Afbeelding 1" descr="Afbeelding met logo, Graphics, symbool, grafische vormgev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910" cy="1439545"/>
                    </a:xfrm>
                    <a:prstGeom prst="rect">
                      <a:avLst/>
                    </a:prstGeom>
                  </pic:spPr>
                </pic:pic>
              </a:graphicData>
            </a:graphic>
            <wp14:sizeRelH relativeFrom="page">
              <wp14:pctWidth>0</wp14:pctWidth>
            </wp14:sizeRelH>
            <wp14:sizeRelV relativeFrom="page">
              <wp14:pctHeight>0</wp14:pctHeight>
            </wp14:sizeRelV>
          </wp:anchor>
        </w:drawing>
      </w:r>
      <w:r w:rsidR="00E62C20">
        <w:rPr>
          <w:noProof/>
        </w:rPr>
        <w:drawing>
          <wp:anchor distT="0" distB="0" distL="114300" distR="114300" simplePos="0" relativeHeight="251659264" behindDoc="1" locked="0" layoutInCell="1" allowOverlap="1" wp14:anchorId="1662D094" wp14:editId="72AAE8FB">
            <wp:simplePos x="0" y="0"/>
            <wp:positionH relativeFrom="column">
              <wp:posOffset>1091565</wp:posOffset>
            </wp:positionH>
            <wp:positionV relativeFrom="paragraph">
              <wp:posOffset>-584835</wp:posOffset>
            </wp:positionV>
            <wp:extent cx="3215640" cy="899795"/>
            <wp:effectExtent l="0" t="0" r="0" b="0"/>
            <wp:wrapNone/>
            <wp:docPr id="1256177472" name="Afbeelding 2" descr="Afbeelding met Lettertype, Graphics,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77472" name="Afbeelding 2" descr="Afbeelding met Lettertype, Graphics, symbool,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5640" cy="899795"/>
                    </a:xfrm>
                    <a:prstGeom prst="rect">
                      <a:avLst/>
                    </a:prstGeom>
                  </pic:spPr>
                </pic:pic>
              </a:graphicData>
            </a:graphic>
            <wp14:sizeRelH relativeFrom="page">
              <wp14:pctWidth>0</wp14:pctWidth>
            </wp14:sizeRelH>
            <wp14:sizeRelV relativeFrom="page">
              <wp14:pctHeight>0</wp14:pctHeight>
            </wp14:sizeRelV>
          </wp:anchor>
        </w:drawing>
      </w:r>
    </w:p>
    <w:p w14:paraId="761CFA0E" w14:textId="77777777" w:rsidR="006C7AE4" w:rsidRDefault="006C7AE4" w:rsidP="00947658">
      <w:pPr>
        <w:spacing w:line="240" w:lineRule="auto"/>
      </w:pPr>
    </w:p>
    <w:p w14:paraId="7967C326" w14:textId="77777777" w:rsidR="00E62C20" w:rsidRDefault="00E62C20" w:rsidP="00947658">
      <w:pPr>
        <w:spacing w:line="240" w:lineRule="auto"/>
        <w:rPr>
          <w:b/>
          <w:bCs/>
        </w:rPr>
      </w:pPr>
    </w:p>
    <w:p w14:paraId="1E8E07B0" w14:textId="77777777" w:rsidR="00E62C20" w:rsidRDefault="00E62C20" w:rsidP="00947658">
      <w:pPr>
        <w:spacing w:line="240" w:lineRule="auto"/>
        <w:rPr>
          <w:b/>
          <w:bCs/>
        </w:rPr>
      </w:pPr>
    </w:p>
    <w:p w14:paraId="583C29C1" w14:textId="77777777" w:rsidR="00E62C20" w:rsidRDefault="00E62C20" w:rsidP="00947658">
      <w:pPr>
        <w:spacing w:line="240" w:lineRule="auto"/>
        <w:rPr>
          <w:b/>
          <w:bCs/>
        </w:rPr>
      </w:pPr>
    </w:p>
    <w:p w14:paraId="3E20A668" w14:textId="77777777" w:rsidR="00E62C20" w:rsidRDefault="00E62C20" w:rsidP="00947658">
      <w:pPr>
        <w:spacing w:line="240" w:lineRule="auto"/>
        <w:rPr>
          <w:b/>
          <w:bCs/>
        </w:rPr>
      </w:pPr>
    </w:p>
    <w:p w14:paraId="6756E0D3" w14:textId="38B6211A" w:rsidR="008C7BCA" w:rsidRPr="00E62C20" w:rsidRDefault="008C7BCA" w:rsidP="00947658">
      <w:pPr>
        <w:spacing w:line="240" w:lineRule="auto"/>
        <w:rPr>
          <w:b/>
          <w:bCs/>
          <w:sz w:val="28"/>
          <w:szCs w:val="28"/>
        </w:rPr>
      </w:pPr>
      <w:r w:rsidRPr="00E62C20">
        <w:rPr>
          <w:b/>
          <w:bCs/>
          <w:sz w:val="28"/>
          <w:szCs w:val="28"/>
        </w:rPr>
        <w:t xml:space="preserve">Jubeljaar: </w:t>
      </w:r>
      <w:r w:rsidR="00424C4B" w:rsidRPr="00E62C20">
        <w:rPr>
          <w:b/>
          <w:bCs/>
          <w:sz w:val="28"/>
          <w:szCs w:val="28"/>
        </w:rPr>
        <w:t>A</w:t>
      </w:r>
      <w:r w:rsidR="00A96711" w:rsidRPr="00E62C20">
        <w:rPr>
          <w:b/>
          <w:bCs/>
          <w:sz w:val="28"/>
          <w:szCs w:val="28"/>
        </w:rPr>
        <w:t>cht a</w:t>
      </w:r>
      <w:r w:rsidRPr="00E62C20">
        <w:rPr>
          <w:b/>
          <w:bCs/>
          <w:sz w:val="28"/>
          <w:szCs w:val="28"/>
        </w:rPr>
        <w:t>rtikelen</w:t>
      </w:r>
      <w:r w:rsidR="00424C4B" w:rsidRPr="00E62C20">
        <w:rPr>
          <w:b/>
          <w:bCs/>
          <w:sz w:val="28"/>
          <w:szCs w:val="28"/>
        </w:rPr>
        <w:t xml:space="preserve"> voor parochiebladen</w:t>
      </w:r>
    </w:p>
    <w:p w14:paraId="7F9236DE" w14:textId="77777777" w:rsidR="008C7BCA" w:rsidRDefault="008C7BCA" w:rsidP="00947658">
      <w:pPr>
        <w:spacing w:line="240" w:lineRule="auto"/>
      </w:pPr>
    </w:p>
    <w:p w14:paraId="3106E274" w14:textId="4DE286C1" w:rsidR="008C7BCA" w:rsidRPr="00947658" w:rsidRDefault="008C7BCA" w:rsidP="00947658">
      <w:pPr>
        <w:spacing w:line="240" w:lineRule="auto"/>
        <w:rPr>
          <w:i/>
          <w:iCs/>
        </w:rPr>
      </w:pPr>
      <w:r w:rsidRPr="00947658">
        <w:rPr>
          <w:i/>
          <w:iCs/>
        </w:rPr>
        <w:t>R</w:t>
      </w:r>
      <w:r w:rsidRPr="00947658">
        <w:rPr>
          <w:i/>
          <w:iCs/>
        </w:rPr>
        <w:t xml:space="preserve">edacties van parochiebladen en parochiewebsites </w:t>
      </w:r>
      <w:r w:rsidRPr="00947658">
        <w:rPr>
          <w:i/>
          <w:iCs/>
        </w:rPr>
        <w:t xml:space="preserve">kunnen </w:t>
      </w:r>
      <w:r w:rsidR="00FC4196" w:rsidRPr="00947658">
        <w:rPr>
          <w:i/>
          <w:iCs/>
        </w:rPr>
        <w:t>de</w:t>
      </w:r>
      <w:r w:rsidR="00C315B3">
        <w:rPr>
          <w:i/>
          <w:iCs/>
        </w:rPr>
        <w:t>ze</w:t>
      </w:r>
      <w:r w:rsidR="00FC4196" w:rsidRPr="00947658">
        <w:rPr>
          <w:i/>
          <w:iCs/>
        </w:rPr>
        <w:t xml:space="preserve"> </w:t>
      </w:r>
      <w:r w:rsidR="000B09EC" w:rsidRPr="00947658">
        <w:rPr>
          <w:i/>
          <w:iCs/>
        </w:rPr>
        <w:t>artikelen van katholiekleven.nl gratis overnemen.</w:t>
      </w:r>
    </w:p>
    <w:p w14:paraId="50B1DBDA" w14:textId="77777777" w:rsidR="006C7AE4" w:rsidRDefault="006C7AE4" w:rsidP="00947658">
      <w:pPr>
        <w:spacing w:line="240" w:lineRule="auto"/>
      </w:pPr>
    </w:p>
    <w:p w14:paraId="73383327" w14:textId="7D7155AF" w:rsidR="0019727B" w:rsidRDefault="00A1288A" w:rsidP="00947658">
      <w:pPr>
        <w:spacing w:line="240" w:lineRule="auto"/>
      </w:pPr>
      <w:r>
        <w:t xml:space="preserve">Katholiekleven.nl maakte acht podcasts voor het Jubeljaar 2025. Bij elke podcast </w:t>
      </w:r>
      <w:r w:rsidR="005C277C">
        <w:t xml:space="preserve">verschijnt nu </w:t>
      </w:r>
      <w:r>
        <w:t>een kort artikel voor parochiebladen en parochiewebsites.</w:t>
      </w:r>
      <w:r w:rsidR="0019727B">
        <w:t xml:space="preserve"> </w:t>
      </w:r>
      <w:r w:rsidR="0019727B">
        <w:t>De podcasts en artikelen zijn gemaakt naar aanleiding van online bijeenkomsten, waarin verschillende gasten telkens een onderwerp uitdiepte</w:t>
      </w:r>
      <w:r w:rsidR="005161A4">
        <w:t>n</w:t>
      </w:r>
      <w:r w:rsidR="0019727B">
        <w:t>.</w:t>
      </w:r>
    </w:p>
    <w:p w14:paraId="09147984" w14:textId="4E0F4332" w:rsidR="0019727B" w:rsidRDefault="0019727B" w:rsidP="00947658">
      <w:pPr>
        <w:spacing w:line="240" w:lineRule="auto"/>
      </w:pPr>
    </w:p>
    <w:p w14:paraId="3E506FC9" w14:textId="77777777" w:rsidR="00C315B3" w:rsidRDefault="005C277C" w:rsidP="00947658">
      <w:pPr>
        <w:spacing w:line="240" w:lineRule="auto"/>
      </w:pPr>
      <w:r w:rsidRPr="009B3F7E">
        <w:t xml:space="preserve">De onderwerpen </w:t>
      </w:r>
      <w:r w:rsidR="005161A4">
        <w:t>komen</w:t>
      </w:r>
      <w:r w:rsidRPr="009B3F7E">
        <w:t xml:space="preserve"> uit de bul van paus Franciscus voor het Jubeljaar: Spes non confundit (De hoop stelt niet teleur)</w:t>
      </w:r>
      <w:r w:rsidR="002001A1">
        <w:t>.</w:t>
      </w:r>
    </w:p>
    <w:p w14:paraId="7A3B4E06" w14:textId="77777777" w:rsidR="00C315B3" w:rsidRDefault="00C315B3" w:rsidP="00947658">
      <w:pPr>
        <w:spacing w:line="240" w:lineRule="auto"/>
      </w:pPr>
    </w:p>
    <w:p w14:paraId="40024E57" w14:textId="2EDD48B7" w:rsidR="009B3F7E" w:rsidRDefault="00F36C0F" w:rsidP="00947658">
      <w:pPr>
        <w:spacing w:line="240" w:lineRule="auto"/>
      </w:pPr>
      <w:r>
        <w:t xml:space="preserve">De </w:t>
      </w:r>
      <w:r w:rsidR="00DA6193">
        <w:t>serie</w:t>
      </w:r>
      <w:r>
        <w:t xml:space="preserve"> bijeenkomsten</w:t>
      </w:r>
      <w:r w:rsidR="00DA6193">
        <w:t xml:space="preserve"> was</w:t>
      </w:r>
      <w:r w:rsidR="009B3F7E" w:rsidRPr="009B3F7E">
        <w:t xml:space="preserve"> een initiatief van de landelijke werkgroep voor het Jubeljaar. Deze werkgroep bestaat uit vertegenwoordigers uit bisdommen, religieuzen en bewegingen.</w:t>
      </w:r>
    </w:p>
    <w:p w14:paraId="75DECB84" w14:textId="77777777" w:rsidR="00A065A0" w:rsidRDefault="00A065A0" w:rsidP="00947658">
      <w:pPr>
        <w:spacing w:line="240" w:lineRule="auto"/>
      </w:pPr>
    </w:p>
    <w:p w14:paraId="4CA68740" w14:textId="4AF5CA33" w:rsidR="00A065A0" w:rsidRDefault="00F36C0F" w:rsidP="00947658">
      <w:pPr>
        <w:pStyle w:val="Lijstalinea"/>
        <w:numPr>
          <w:ilvl w:val="0"/>
          <w:numId w:val="2"/>
        </w:numPr>
        <w:spacing w:line="240" w:lineRule="auto"/>
      </w:pPr>
      <w:r>
        <w:t>Download de artikelen voor parochiebladen en parochiewebsites</w:t>
      </w:r>
    </w:p>
    <w:p w14:paraId="2E861136" w14:textId="77777777" w:rsidR="006800EA" w:rsidRDefault="006800EA" w:rsidP="00947658">
      <w:pPr>
        <w:spacing w:line="240" w:lineRule="auto"/>
      </w:pPr>
    </w:p>
    <w:p w14:paraId="3A1770CE" w14:textId="402C659D" w:rsidR="006800EA" w:rsidRDefault="006800EA" w:rsidP="00947658">
      <w:pPr>
        <w:spacing w:line="240" w:lineRule="auto"/>
      </w:pPr>
      <w:r>
        <w:t>Het Heilig Jaar:</w:t>
      </w:r>
    </w:p>
    <w:p w14:paraId="477CEF11" w14:textId="77777777" w:rsidR="006C7AE4" w:rsidRDefault="006C7AE4" w:rsidP="00947658">
      <w:pPr>
        <w:spacing w:line="240" w:lineRule="auto"/>
      </w:pPr>
    </w:p>
    <w:p w14:paraId="019FC7DF" w14:textId="1FA27B92" w:rsidR="0023593F" w:rsidRDefault="0023593F" w:rsidP="00947658">
      <w:pPr>
        <w:pStyle w:val="Lijstalinea"/>
        <w:numPr>
          <w:ilvl w:val="0"/>
          <w:numId w:val="1"/>
        </w:numPr>
        <w:spacing w:line="240" w:lineRule="auto"/>
      </w:pPr>
      <w:r>
        <w:t>Vijftig jaar na het Tweede Vaticaans Concilie</w:t>
      </w:r>
    </w:p>
    <w:p w14:paraId="1E87EB5F" w14:textId="7ACF3EB8" w:rsidR="0023593F" w:rsidRDefault="0023593F" w:rsidP="00947658">
      <w:pPr>
        <w:pStyle w:val="Lijstalinea"/>
        <w:numPr>
          <w:ilvl w:val="0"/>
          <w:numId w:val="1"/>
        </w:numPr>
        <w:spacing w:line="240" w:lineRule="auto"/>
      </w:pPr>
      <w:r>
        <w:t>Hoop ontvangen én doorgeven</w:t>
      </w:r>
    </w:p>
    <w:p w14:paraId="5760D826" w14:textId="2D97790E" w:rsidR="0023593F" w:rsidRDefault="0023593F" w:rsidP="00947658">
      <w:pPr>
        <w:pStyle w:val="Lijstalinea"/>
        <w:numPr>
          <w:ilvl w:val="0"/>
          <w:numId w:val="1"/>
        </w:numPr>
        <w:spacing w:line="240" w:lineRule="auto"/>
      </w:pPr>
      <w:r>
        <w:t>Hoop kan niet zonder geduld</w:t>
      </w:r>
    </w:p>
    <w:p w14:paraId="372C690D" w14:textId="6F2E9C9D" w:rsidR="0023593F" w:rsidRDefault="0023593F" w:rsidP="00947658">
      <w:pPr>
        <w:pStyle w:val="Lijstalinea"/>
        <w:numPr>
          <w:ilvl w:val="0"/>
          <w:numId w:val="1"/>
        </w:numPr>
        <w:spacing w:line="240" w:lineRule="auto"/>
      </w:pPr>
      <w:r>
        <w:t>Het kan echt anders in de wereld</w:t>
      </w:r>
    </w:p>
    <w:p w14:paraId="140EEF61" w14:textId="78FA9FBA" w:rsidR="0023593F" w:rsidRDefault="0023593F" w:rsidP="00947658">
      <w:pPr>
        <w:pStyle w:val="Lijstalinea"/>
        <w:numPr>
          <w:ilvl w:val="0"/>
          <w:numId w:val="1"/>
        </w:numPr>
        <w:spacing w:line="240" w:lineRule="auto"/>
      </w:pPr>
      <w:r>
        <w:t>Afstemmen op God</w:t>
      </w:r>
    </w:p>
    <w:p w14:paraId="746A48AE" w14:textId="4B7A0B24" w:rsidR="0023593F" w:rsidRDefault="0023593F" w:rsidP="00947658">
      <w:pPr>
        <w:pStyle w:val="Lijstalinea"/>
        <w:numPr>
          <w:ilvl w:val="0"/>
          <w:numId w:val="1"/>
        </w:numPr>
        <w:spacing w:line="240" w:lineRule="auto"/>
      </w:pPr>
      <w:r>
        <w:t>Betekenis en geschiedenis van de aflaat</w:t>
      </w:r>
    </w:p>
    <w:p w14:paraId="70D3A4F9" w14:textId="3074C309" w:rsidR="0023593F" w:rsidRDefault="0023593F" w:rsidP="00947658">
      <w:pPr>
        <w:pStyle w:val="Lijstalinea"/>
        <w:numPr>
          <w:ilvl w:val="0"/>
          <w:numId w:val="1"/>
        </w:numPr>
        <w:spacing w:line="240" w:lineRule="auto"/>
      </w:pPr>
      <w:r>
        <w:t>Maria Moeder van de hoop</w:t>
      </w:r>
    </w:p>
    <w:p w14:paraId="736AC418" w14:textId="01F21C18" w:rsidR="0023593F" w:rsidRDefault="0023593F" w:rsidP="00947658">
      <w:pPr>
        <w:pStyle w:val="Lijstalinea"/>
        <w:numPr>
          <w:ilvl w:val="0"/>
          <w:numId w:val="1"/>
        </w:numPr>
        <w:spacing w:line="240" w:lineRule="auto"/>
      </w:pPr>
      <w:r>
        <w:t>1700 jaar concilie van Nicea</w:t>
      </w:r>
    </w:p>
    <w:p w14:paraId="61F1C8B9" w14:textId="77777777" w:rsidR="0023593F" w:rsidRDefault="0023593F" w:rsidP="00947658">
      <w:pPr>
        <w:spacing w:line="240" w:lineRule="auto"/>
      </w:pPr>
    </w:p>
    <w:p w14:paraId="0577040D" w14:textId="77777777" w:rsidR="0023593F" w:rsidRDefault="0023593F" w:rsidP="00947658">
      <w:pPr>
        <w:spacing w:line="240" w:lineRule="auto"/>
      </w:pPr>
    </w:p>
    <w:p w14:paraId="21A8642B" w14:textId="77777777" w:rsidR="0023593F" w:rsidRDefault="0023593F" w:rsidP="00947658">
      <w:pPr>
        <w:spacing w:line="240" w:lineRule="auto"/>
      </w:pPr>
    </w:p>
    <w:p w14:paraId="2CAEEC57" w14:textId="77777777" w:rsidR="0023593F" w:rsidRDefault="0023593F" w:rsidP="00947658">
      <w:pPr>
        <w:spacing w:line="240" w:lineRule="auto"/>
      </w:pPr>
    </w:p>
    <w:p w14:paraId="477EBB5B" w14:textId="77777777" w:rsidR="009A4254" w:rsidRDefault="009A4254">
      <w:r>
        <w:br w:type="page"/>
      </w:r>
    </w:p>
    <w:p w14:paraId="5103C30D" w14:textId="5558B759" w:rsidR="0023593F" w:rsidRDefault="0023593F" w:rsidP="00947658">
      <w:pPr>
        <w:spacing w:line="240" w:lineRule="auto"/>
      </w:pPr>
      <w:r>
        <w:lastRenderedPageBreak/>
        <w:t>Parochiebladartikel 1</w:t>
      </w:r>
    </w:p>
    <w:p w14:paraId="0C9AA3AD" w14:textId="66D8D32B" w:rsidR="00F16078" w:rsidRDefault="00F16078" w:rsidP="00947658">
      <w:pPr>
        <w:spacing w:line="240" w:lineRule="auto"/>
      </w:pPr>
      <w:r>
        <w:t>(457 woorden)</w:t>
      </w:r>
    </w:p>
    <w:p w14:paraId="185EA5BD" w14:textId="77777777" w:rsidR="0023593F" w:rsidRDefault="0023593F" w:rsidP="00947658">
      <w:pPr>
        <w:spacing w:line="240" w:lineRule="auto"/>
      </w:pPr>
    </w:p>
    <w:p w14:paraId="0208F93D" w14:textId="77777777" w:rsidR="0023593F" w:rsidRPr="009A4254" w:rsidRDefault="0023593F" w:rsidP="00947658">
      <w:pPr>
        <w:spacing w:line="240" w:lineRule="auto"/>
        <w:rPr>
          <w:b/>
          <w:bCs/>
        </w:rPr>
      </w:pPr>
      <w:r w:rsidRPr="009A4254">
        <w:rPr>
          <w:b/>
          <w:bCs/>
        </w:rPr>
        <w:t>Het Heilig Jaar:</w:t>
      </w:r>
    </w:p>
    <w:p w14:paraId="2D4E47C4" w14:textId="77777777" w:rsidR="0023593F" w:rsidRPr="009A4254" w:rsidRDefault="0023593F" w:rsidP="00947658">
      <w:pPr>
        <w:spacing w:line="240" w:lineRule="auto"/>
        <w:rPr>
          <w:b/>
          <w:bCs/>
        </w:rPr>
      </w:pPr>
      <w:r w:rsidRPr="009A4254">
        <w:rPr>
          <w:b/>
          <w:bCs/>
        </w:rPr>
        <w:t>Vijftig jaar na het Tweede Vaticaans Concilie</w:t>
      </w:r>
    </w:p>
    <w:p w14:paraId="2F24034C" w14:textId="77777777" w:rsidR="0023593F" w:rsidRDefault="0023593F" w:rsidP="00947658">
      <w:pPr>
        <w:spacing w:line="240" w:lineRule="auto"/>
      </w:pPr>
    </w:p>
    <w:p w14:paraId="139F43F8" w14:textId="77777777" w:rsidR="0023593F" w:rsidRPr="00D22D84" w:rsidRDefault="0023593F" w:rsidP="00947658">
      <w:pPr>
        <w:spacing w:line="240" w:lineRule="auto"/>
        <w:rPr>
          <w:i/>
          <w:iCs/>
        </w:rPr>
      </w:pPr>
      <w:r w:rsidRPr="00D22D84">
        <w:rPr>
          <w:i/>
          <w:iCs/>
        </w:rPr>
        <w:t>Door: Hans de Jong voor katholiekleven.nl</w:t>
      </w:r>
    </w:p>
    <w:p w14:paraId="5FFF2DE6" w14:textId="77777777" w:rsidR="0023593F" w:rsidRDefault="0023593F" w:rsidP="00947658">
      <w:pPr>
        <w:spacing w:line="240" w:lineRule="auto"/>
      </w:pPr>
    </w:p>
    <w:p w14:paraId="5B90C238" w14:textId="50834BD2" w:rsidR="0023593F" w:rsidRDefault="0023593F" w:rsidP="00947658">
      <w:pPr>
        <w:spacing w:line="240" w:lineRule="auto"/>
      </w:pPr>
      <w:r>
        <w:t>In 2025 viert de Katholieke Kerk het Heilig Jaar “Pelgrims van hoop”. Het is ook vijftig jaar na de afsluiting van het Tweede Vaticaans Concilie (1962-1965). Kunnen we daar in het Heilig Jaar bij stil</w:t>
      </w:r>
      <w:r w:rsidR="00DD2FF4">
        <w:t xml:space="preserve"> </w:t>
      </w:r>
      <w:r>
        <w:t>staan? Bisschop Hendriks van Haarlem-Amsterdam pleit daarvoor. Hij doet dat in een podcast van katholiekleven.nl.</w:t>
      </w:r>
    </w:p>
    <w:p w14:paraId="5B77CD3C" w14:textId="77777777" w:rsidR="0023593F" w:rsidRDefault="0023593F" w:rsidP="00947658">
      <w:pPr>
        <w:spacing w:line="240" w:lineRule="auto"/>
      </w:pPr>
    </w:p>
    <w:p w14:paraId="1E097068" w14:textId="77777777" w:rsidR="0023593F" w:rsidRDefault="0023593F" w:rsidP="00947658">
      <w:pPr>
        <w:spacing w:line="240" w:lineRule="auto"/>
      </w:pPr>
      <w:r>
        <w:t>Momenteel is de Kerk druk bezig de visie van het Tweede Vaticaans Concilie te implementeren. Dit stond centraal op de synodes over synodaliteit die onlangs gehouden zijn. Het vernieuwende van het Tweede Vaticaans Concilie was dat het concilie beklemtoonde dat elke gedoopte deel heeft aan de zending en de missie van de Kerk. Iedereen is uitgenodigd actief mee te spreken. Zijn of haar bijdrage is belangrijk.</w:t>
      </w:r>
    </w:p>
    <w:p w14:paraId="6B2A180D" w14:textId="77777777" w:rsidR="0023593F" w:rsidRDefault="0023593F" w:rsidP="00947658">
      <w:pPr>
        <w:spacing w:line="240" w:lineRule="auto"/>
      </w:pPr>
    </w:p>
    <w:p w14:paraId="48E9957F" w14:textId="77777777" w:rsidR="0023593F" w:rsidRPr="00D22D84" w:rsidRDefault="0023593F" w:rsidP="00947658">
      <w:pPr>
        <w:spacing w:line="240" w:lineRule="auto"/>
        <w:rPr>
          <w:u w:val="single"/>
        </w:rPr>
      </w:pPr>
      <w:r w:rsidRPr="00D22D84">
        <w:rPr>
          <w:u w:val="single"/>
        </w:rPr>
        <w:t>Alle gelovigen</w:t>
      </w:r>
    </w:p>
    <w:p w14:paraId="4418FCD5" w14:textId="77777777" w:rsidR="0023593F" w:rsidRDefault="0023593F" w:rsidP="00947658">
      <w:pPr>
        <w:spacing w:line="240" w:lineRule="auto"/>
      </w:pPr>
      <w:r>
        <w:t>Bisschop Hendriks wijst erop dat de concilievaders van het Tweede Vaticaans Concilie spraken over de onfeilbaarheid van het geheel van de gelovigen. Ieders bijdrage is, wanneer deze verbonden is met paus, bisschoppen en de traditie van de Kerk, van belang voor de ontwikkeling van het geloof.</w:t>
      </w:r>
    </w:p>
    <w:p w14:paraId="0DA84D1A" w14:textId="77777777" w:rsidR="0023593F" w:rsidRDefault="0023593F" w:rsidP="00947658">
      <w:pPr>
        <w:spacing w:line="240" w:lineRule="auto"/>
      </w:pPr>
    </w:p>
    <w:p w14:paraId="0CA28A22" w14:textId="77777777" w:rsidR="0023593F" w:rsidRDefault="0023593F" w:rsidP="00947658">
      <w:pPr>
        <w:spacing w:line="240" w:lineRule="auto"/>
      </w:pPr>
      <w:r>
        <w:t>Het is volgens Mgr. Hendriks heel goed om daar in het Heilig Jaar samen bij stil te staan. Het Heilig Jaar kent ook veel gemeenschapsmomenten zoals bijvoorbeeld bedevaarten waar die gezamenlijkheid tot uiting komt.</w:t>
      </w:r>
    </w:p>
    <w:p w14:paraId="5299E9DB" w14:textId="77777777" w:rsidR="0023593F" w:rsidRDefault="0023593F" w:rsidP="00947658">
      <w:pPr>
        <w:spacing w:line="240" w:lineRule="auto"/>
      </w:pPr>
    </w:p>
    <w:p w14:paraId="75AD568A" w14:textId="77777777" w:rsidR="0023593F" w:rsidRDefault="0023593F" w:rsidP="00947658">
      <w:pPr>
        <w:spacing w:line="240" w:lineRule="auto"/>
      </w:pPr>
      <w:r>
        <w:t>Het concilie legt sterk de nadruk op het belang van geestelijke groei. Als we allemaal dragers zijn van de missie van de Kerk betekent dit ook dat je aandacht moet besteden aan je eigen vorming.</w:t>
      </w:r>
    </w:p>
    <w:p w14:paraId="15DDE020" w14:textId="77777777" w:rsidR="0023593F" w:rsidRDefault="0023593F" w:rsidP="00947658">
      <w:pPr>
        <w:spacing w:line="240" w:lineRule="auto"/>
      </w:pPr>
    </w:p>
    <w:p w14:paraId="7BEBE5FE" w14:textId="77777777" w:rsidR="0023593F" w:rsidRPr="00D22D84" w:rsidRDefault="0023593F" w:rsidP="00947658">
      <w:pPr>
        <w:spacing w:line="240" w:lineRule="auto"/>
        <w:rPr>
          <w:u w:val="single"/>
        </w:rPr>
      </w:pPr>
      <w:r w:rsidRPr="00D22D84">
        <w:rPr>
          <w:u w:val="single"/>
        </w:rPr>
        <w:t>Belangrijke onderwerpen</w:t>
      </w:r>
    </w:p>
    <w:p w14:paraId="23E32E39" w14:textId="77777777" w:rsidR="0023593F" w:rsidRDefault="0023593F" w:rsidP="00947658">
      <w:pPr>
        <w:spacing w:line="240" w:lineRule="auto"/>
      </w:pPr>
      <w:r>
        <w:t>Het Tweede Vaticaans Concilie is een concilie van de hele Kerk. Het was een oecumenisch concilie. De deelnemers ontwikkelden een brede blik op de Kerk. Deze visie omvat alle aspecten van het kerkelijk leven. Dit moet geleidelijk aan handen en voeten krijgen. Dat kan best een paar eeuwen duren.</w:t>
      </w:r>
    </w:p>
    <w:p w14:paraId="5D70F861" w14:textId="77777777" w:rsidR="0023593F" w:rsidRDefault="0023593F" w:rsidP="00947658">
      <w:pPr>
        <w:spacing w:line="240" w:lineRule="auto"/>
      </w:pPr>
    </w:p>
    <w:p w14:paraId="51F57981" w14:textId="0EE5E708" w:rsidR="0023593F" w:rsidRDefault="0023593F" w:rsidP="00947658">
      <w:pPr>
        <w:spacing w:line="240" w:lineRule="auto"/>
      </w:pPr>
      <w:r>
        <w:t xml:space="preserve">Het concilie leert dat we in dialoog moeten gaan met anderen. Vaticanum II is echt het concilie van de dialoog. Het spreekt over de oecumene, het gesprek met moslims, joden, boeddhisten en niet-gelovigen </w:t>
      </w:r>
      <w:r w:rsidR="0083131E">
        <w:t>en</w:t>
      </w:r>
      <w:r>
        <w:t xml:space="preserve"> ook over de dialoog binnen de eigen kerkgemeenschap.</w:t>
      </w:r>
    </w:p>
    <w:p w14:paraId="514322A7" w14:textId="77777777" w:rsidR="0023593F" w:rsidRDefault="0023593F" w:rsidP="00947658">
      <w:pPr>
        <w:spacing w:line="240" w:lineRule="auto"/>
      </w:pPr>
    </w:p>
    <w:p w14:paraId="179543E0" w14:textId="6B445AC7" w:rsidR="0023593F" w:rsidRDefault="0023593F" w:rsidP="00947658">
      <w:pPr>
        <w:spacing w:line="240" w:lineRule="auto"/>
      </w:pPr>
      <w:r>
        <w:t xml:space="preserve">Voor paus Paulus VI stond deze dialoog centraal in zijn pontificaat (1963-1978). Hij heeft hierover in de encycliek Ecclesiam </w:t>
      </w:r>
      <w:r w:rsidR="00CC5F6E">
        <w:t>s</w:t>
      </w:r>
      <w:r>
        <w:t>uam gesproken. Deze encycliek schreef hij in 1964. Deze dialoog vraagt erom dat je geworteld bent in je relatie met Jezus Christus en je geloof beleeft om het op jouw beurt te kunnen doorgeven.</w:t>
      </w:r>
    </w:p>
    <w:p w14:paraId="5459AEBB" w14:textId="77777777" w:rsidR="0023593F" w:rsidRDefault="0023593F" w:rsidP="00947658">
      <w:pPr>
        <w:spacing w:line="240" w:lineRule="auto"/>
      </w:pPr>
    </w:p>
    <w:p w14:paraId="0F912B48" w14:textId="2A446A78" w:rsidR="0023593F" w:rsidRDefault="0023593F" w:rsidP="00947658">
      <w:pPr>
        <w:spacing w:line="240" w:lineRule="auto"/>
      </w:pPr>
      <w:r>
        <w:lastRenderedPageBreak/>
        <w:t xml:space="preserve">Het Tweede Vaticaans Concilie sprak in de constitutie Gaudium et </w:t>
      </w:r>
      <w:r w:rsidR="00CC5F6E">
        <w:t>s</w:t>
      </w:r>
      <w:r>
        <w:t>pes ook over vragen van oorlog en vrede en de noodzaak van verzoening. Deze kwesties zijn volgens bisschop Hendriks nog steeds actueel.</w:t>
      </w:r>
    </w:p>
    <w:p w14:paraId="4F36197C" w14:textId="77777777" w:rsidR="0023593F" w:rsidRDefault="0023593F" w:rsidP="00947658">
      <w:pPr>
        <w:spacing w:line="240" w:lineRule="auto"/>
      </w:pPr>
    </w:p>
    <w:p w14:paraId="697C89F4" w14:textId="77777777" w:rsidR="0023593F" w:rsidRPr="00D22D84" w:rsidRDefault="0023593F" w:rsidP="00947658">
      <w:pPr>
        <w:spacing w:line="240" w:lineRule="auto"/>
        <w:rPr>
          <w:u w:val="single"/>
        </w:rPr>
      </w:pPr>
      <w:r w:rsidRPr="00D22D84">
        <w:rPr>
          <w:u w:val="single"/>
        </w:rPr>
        <w:t>Verzoening en vernieuwing</w:t>
      </w:r>
    </w:p>
    <w:p w14:paraId="69C542A9" w14:textId="77777777" w:rsidR="0023593F" w:rsidRDefault="0023593F" w:rsidP="00947658">
      <w:pPr>
        <w:spacing w:line="240" w:lineRule="auto"/>
      </w:pPr>
      <w:r>
        <w:t>Het Heilig Jaar is niet alleen een oproep tot geestelijke vernieuwing, maar ook tot verzoening. Bisschop Hendriks hoopt dat dit Heilig Jaar inderdaad geestelijke vruchten mag dragen en ook dat het mensen in de Kerk bij elkaar brengt.</w:t>
      </w:r>
    </w:p>
    <w:p w14:paraId="4F9B323F" w14:textId="77777777" w:rsidR="0023593F" w:rsidRDefault="0023593F" w:rsidP="00947658">
      <w:pPr>
        <w:spacing w:line="240" w:lineRule="auto"/>
      </w:pPr>
    </w:p>
    <w:p w14:paraId="0FE38776" w14:textId="77777777" w:rsidR="0023593F" w:rsidRDefault="0023593F" w:rsidP="00947658">
      <w:pPr>
        <w:spacing w:line="240" w:lineRule="auto"/>
      </w:pPr>
      <w:r>
        <w:t>Meer weten? Luister de podcast!</w:t>
      </w:r>
    </w:p>
    <w:p w14:paraId="26D074EA" w14:textId="77777777" w:rsidR="0023593F" w:rsidRDefault="0023593F" w:rsidP="00947658">
      <w:pPr>
        <w:spacing w:line="240" w:lineRule="auto"/>
      </w:pPr>
      <w:r>
        <w:t>https://www.katholiekleven.nl/artikelen/actuele-artikelen/luister-de-podcasts-voor-het-jubeljaar</w:t>
      </w:r>
    </w:p>
    <w:p w14:paraId="210B59D5" w14:textId="77777777" w:rsidR="00417E48" w:rsidRDefault="00417E48" w:rsidP="00947658">
      <w:pPr>
        <w:spacing w:line="240" w:lineRule="auto"/>
      </w:pPr>
    </w:p>
    <w:p w14:paraId="02E3BD28" w14:textId="237F17AD" w:rsidR="00417E48" w:rsidRDefault="00417E48" w:rsidP="00947658">
      <w:pPr>
        <w:spacing w:line="240" w:lineRule="auto"/>
      </w:pPr>
      <w:r>
        <w:rPr>
          <w:noProof/>
        </w:rPr>
        <w:drawing>
          <wp:inline distT="0" distB="0" distL="0" distR="0" wp14:anchorId="5DBC1027" wp14:editId="3B1AD1B0">
            <wp:extent cx="1440000" cy="1440000"/>
            <wp:effectExtent l="0" t="0" r="8255" b="8255"/>
            <wp:docPr id="933867063"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2621ED95" w14:textId="77777777" w:rsidR="0023593F" w:rsidRDefault="0023593F" w:rsidP="00947658">
      <w:pPr>
        <w:spacing w:line="240" w:lineRule="auto"/>
      </w:pPr>
    </w:p>
    <w:p w14:paraId="141EDFE3" w14:textId="77777777" w:rsidR="0023593F" w:rsidRDefault="0023593F" w:rsidP="00947658">
      <w:pPr>
        <w:spacing w:line="240" w:lineRule="auto"/>
      </w:pPr>
    </w:p>
    <w:p w14:paraId="2D8940F4" w14:textId="058D99ED" w:rsidR="0023593F" w:rsidRDefault="0023593F" w:rsidP="00947658">
      <w:pPr>
        <w:spacing w:line="240" w:lineRule="auto"/>
      </w:pPr>
      <w:r>
        <w:br w:type="page"/>
      </w:r>
    </w:p>
    <w:p w14:paraId="6D3BCAA9" w14:textId="77777777" w:rsidR="0023593F" w:rsidRDefault="0023593F" w:rsidP="00947658">
      <w:pPr>
        <w:spacing w:line="240" w:lineRule="auto"/>
      </w:pPr>
      <w:r>
        <w:lastRenderedPageBreak/>
        <w:t>Parochiebladartikel 2</w:t>
      </w:r>
    </w:p>
    <w:p w14:paraId="29DA9C1F" w14:textId="52F581E6" w:rsidR="0023593F" w:rsidRDefault="00F16078" w:rsidP="00947658">
      <w:pPr>
        <w:spacing w:line="240" w:lineRule="auto"/>
      </w:pPr>
      <w:r>
        <w:t>(470 woorden)</w:t>
      </w:r>
    </w:p>
    <w:p w14:paraId="12BFA295" w14:textId="77777777" w:rsidR="00F16078" w:rsidRDefault="00F16078" w:rsidP="00947658">
      <w:pPr>
        <w:spacing w:line="240" w:lineRule="auto"/>
      </w:pPr>
    </w:p>
    <w:p w14:paraId="42A42C4D" w14:textId="77777777" w:rsidR="0023593F" w:rsidRPr="0045086C" w:rsidRDefault="0023593F" w:rsidP="00947658">
      <w:pPr>
        <w:spacing w:line="240" w:lineRule="auto"/>
        <w:rPr>
          <w:b/>
          <w:bCs/>
        </w:rPr>
      </w:pPr>
      <w:r w:rsidRPr="0045086C">
        <w:rPr>
          <w:b/>
          <w:bCs/>
        </w:rPr>
        <w:t>Het Heilig Jaar:</w:t>
      </w:r>
    </w:p>
    <w:p w14:paraId="2F44540D" w14:textId="77777777" w:rsidR="0023593F" w:rsidRPr="0045086C" w:rsidRDefault="0023593F" w:rsidP="00947658">
      <w:pPr>
        <w:spacing w:line="240" w:lineRule="auto"/>
        <w:rPr>
          <w:b/>
          <w:bCs/>
        </w:rPr>
      </w:pPr>
      <w:r w:rsidRPr="0045086C">
        <w:rPr>
          <w:b/>
          <w:bCs/>
        </w:rPr>
        <w:t>Hoop ontvangen én doorgeven</w:t>
      </w:r>
    </w:p>
    <w:p w14:paraId="6B593489" w14:textId="77777777" w:rsidR="0023593F" w:rsidRDefault="0023593F" w:rsidP="00947658">
      <w:pPr>
        <w:spacing w:line="240" w:lineRule="auto"/>
      </w:pPr>
    </w:p>
    <w:p w14:paraId="5841665A" w14:textId="77777777" w:rsidR="0023593F" w:rsidRPr="0045086C" w:rsidRDefault="0023593F" w:rsidP="00947658">
      <w:pPr>
        <w:spacing w:line="240" w:lineRule="auto"/>
        <w:rPr>
          <w:i/>
          <w:iCs/>
        </w:rPr>
      </w:pPr>
      <w:r w:rsidRPr="0045086C">
        <w:rPr>
          <w:i/>
          <w:iCs/>
        </w:rPr>
        <w:t>Door: Hans de Jong voor katholiekleven.nl</w:t>
      </w:r>
    </w:p>
    <w:p w14:paraId="60006AD4" w14:textId="77777777" w:rsidR="0023593F" w:rsidRDefault="0023593F" w:rsidP="00947658">
      <w:pPr>
        <w:spacing w:line="240" w:lineRule="auto"/>
      </w:pPr>
    </w:p>
    <w:p w14:paraId="0B0F2295" w14:textId="77777777" w:rsidR="0023593F" w:rsidRDefault="0023593F" w:rsidP="00947658">
      <w:pPr>
        <w:spacing w:line="240" w:lineRule="auto"/>
      </w:pPr>
      <w:r>
        <w:t>In 2025 viert de Katholieke Kerk het Heilig Jaar “Pelgrims van hoop”. In zijn bul voor dit jaar schreef paus Franciscus over hoop ontvangen én doorgeven. Hoe kunnen we dat doen? Diaken Rob Polet vertelt erover in een podcast van katholiekleven.nl. Hij werkt voor het platform voor Ignatiaanse spiritualiteit, dat valt onder de jezuïeten.</w:t>
      </w:r>
    </w:p>
    <w:p w14:paraId="5EAE6041" w14:textId="77777777" w:rsidR="0023593F" w:rsidRDefault="0023593F" w:rsidP="00947658">
      <w:pPr>
        <w:spacing w:line="240" w:lineRule="auto"/>
      </w:pPr>
    </w:p>
    <w:p w14:paraId="62AF8B4E" w14:textId="77777777" w:rsidR="0023593F" w:rsidRDefault="0023593F" w:rsidP="00947658">
      <w:pPr>
        <w:spacing w:line="240" w:lineRule="auto"/>
      </w:pPr>
      <w:r>
        <w:t xml:space="preserve">Paus Franciscus heeft de belangrijkste prioriteit van het Heilig Jaar in één zin uitgedrukt. Hij wenst dat in dit jaar mensen op enig moment de Heer Jezus ontmoeten. Paus Franciscus werkt dit op verschillende manieren uit. </w:t>
      </w:r>
    </w:p>
    <w:p w14:paraId="03802C8C" w14:textId="77777777" w:rsidR="0023593F" w:rsidRDefault="0023593F" w:rsidP="00947658">
      <w:pPr>
        <w:spacing w:line="240" w:lineRule="auto"/>
      </w:pPr>
    </w:p>
    <w:p w14:paraId="673997FA" w14:textId="77777777" w:rsidR="0023593F" w:rsidRPr="0045086C" w:rsidRDefault="0023593F" w:rsidP="00947658">
      <w:pPr>
        <w:spacing w:line="240" w:lineRule="auto"/>
        <w:rPr>
          <w:u w:val="single"/>
        </w:rPr>
      </w:pPr>
      <w:r w:rsidRPr="0045086C">
        <w:rPr>
          <w:u w:val="single"/>
        </w:rPr>
        <w:t>Uiten en verinnerlijken</w:t>
      </w:r>
    </w:p>
    <w:p w14:paraId="2788369A" w14:textId="77777777" w:rsidR="0023593F" w:rsidRDefault="0023593F" w:rsidP="00947658">
      <w:pPr>
        <w:spacing w:line="240" w:lineRule="auto"/>
      </w:pPr>
      <w:r>
        <w:t>De paus heeft een warm hart voor armen en uitgestotenen. Hij beschouwt hen als mensen voor wie we zorg moeten hebben. Als we dat doen, zijn we tekenen van hoop. Daarnaast vraagt paus Franciscus aandacht voor verinnerlijking. Bij het christelijk leven horen contemplatie én actie.</w:t>
      </w:r>
    </w:p>
    <w:p w14:paraId="2FA37130" w14:textId="77777777" w:rsidR="0023593F" w:rsidRDefault="0023593F" w:rsidP="00947658">
      <w:pPr>
        <w:spacing w:line="240" w:lineRule="auto"/>
      </w:pPr>
    </w:p>
    <w:p w14:paraId="2C39FD9B" w14:textId="77777777" w:rsidR="0023593F" w:rsidRDefault="0023593F" w:rsidP="00947658">
      <w:pPr>
        <w:spacing w:line="240" w:lineRule="auto"/>
      </w:pPr>
      <w:r>
        <w:t>De paus grijpt in zijn bul terug op Paulus’ brief aan de Romeinen. Onze hoop komt voort uit ons geloof in Jezus Christus, de verrezen Heer. Voor ons betekent dit dat we door lijden en dood naar het eeuwig leven trekken. Daarom zijn wij mensen van hoop.</w:t>
      </w:r>
    </w:p>
    <w:p w14:paraId="47C2DB81" w14:textId="77777777" w:rsidR="0023593F" w:rsidRDefault="0023593F" w:rsidP="00947658">
      <w:pPr>
        <w:spacing w:line="240" w:lineRule="auto"/>
      </w:pPr>
    </w:p>
    <w:p w14:paraId="196BC68C" w14:textId="77777777" w:rsidR="0023593F" w:rsidRPr="0045086C" w:rsidRDefault="0023593F" w:rsidP="00947658">
      <w:pPr>
        <w:spacing w:line="240" w:lineRule="auto"/>
        <w:rPr>
          <w:u w:val="single"/>
        </w:rPr>
      </w:pPr>
      <w:r w:rsidRPr="0045086C">
        <w:rPr>
          <w:u w:val="single"/>
        </w:rPr>
        <w:t>Groeien in hoop</w:t>
      </w:r>
    </w:p>
    <w:p w14:paraId="56ACA4CD" w14:textId="77777777" w:rsidR="0023593F" w:rsidRDefault="0023593F" w:rsidP="00947658">
      <w:pPr>
        <w:spacing w:line="240" w:lineRule="auto"/>
      </w:pPr>
      <w:r>
        <w:t>In de theologie beschouwen we de hoop als een van de “theologale deugden”, samen met het geloof en de liefde. Het gaat om deugden die in ons geworteld zijn, maar die ook moeten groeien. Samen met de “klassieke” of “kardinale deugden” (zoals voorzichtigheid, rechtvaardigheid, sterkte en gematigdheid) zijn het richtlijnen voor een evenwichtig christelijk leven.</w:t>
      </w:r>
    </w:p>
    <w:p w14:paraId="383B324D" w14:textId="77777777" w:rsidR="0023593F" w:rsidRDefault="0023593F" w:rsidP="00947658">
      <w:pPr>
        <w:spacing w:line="240" w:lineRule="auto"/>
      </w:pPr>
    </w:p>
    <w:p w14:paraId="5205880B" w14:textId="77777777" w:rsidR="0023593F" w:rsidRDefault="0023593F" w:rsidP="00947658">
      <w:pPr>
        <w:spacing w:line="240" w:lineRule="auto"/>
      </w:pPr>
      <w:r>
        <w:t>De beoefening van deze deugden vereist een constante inzet. De deugden vormen het midden tussen twee uitersten. Diaken Polet illustreert dit met een voorbeeld. Als je altijd voor alle moeilijkheden wegloopt ben je laf. Als je onbevreesd op alle gevaren afloopt ben je overmoedig. De deugd van de moed zit er tussenin.</w:t>
      </w:r>
    </w:p>
    <w:p w14:paraId="3940E031" w14:textId="77777777" w:rsidR="0023593F" w:rsidRDefault="0023593F" w:rsidP="00947658">
      <w:pPr>
        <w:spacing w:line="240" w:lineRule="auto"/>
      </w:pPr>
    </w:p>
    <w:p w14:paraId="08E59B9C" w14:textId="77777777" w:rsidR="0023593F" w:rsidRDefault="0023593F" w:rsidP="00947658">
      <w:pPr>
        <w:spacing w:line="240" w:lineRule="auto"/>
      </w:pPr>
      <w:r>
        <w:t>In onze samenleving zijn er veel vormen van valse en oppervlakkige hoop. De deugd van de christelijke hoop reikt verder, tot in het diepst van ons bestaan. Ze omvat de grote vragen van leven en dood. We zien uit naar de voltooiing van de schepping.</w:t>
      </w:r>
    </w:p>
    <w:p w14:paraId="6B8F610C" w14:textId="77777777" w:rsidR="0023593F" w:rsidRDefault="0023593F" w:rsidP="00947658">
      <w:pPr>
        <w:spacing w:line="240" w:lineRule="auto"/>
      </w:pPr>
    </w:p>
    <w:p w14:paraId="768AFE18" w14:textId="77777777" w:rsidR="0023593F" w:rsidRPr="0045086C" w:rsidRDefault="0023593F" w:rsidP="00947658">
      <w:pPr>
        <w:spacing w:line="240" w:lineRule="auto"/>
        <w:rPr>
          <w:u w:val="single"/>
        </w:rPr>
      </w:pPr>
      <w:r w:rsidRPr="0045086C">
        <w:rPr>
          <w:u w:val="single"/>
        </w:rPr>
        <w:t>Oefenjaar</w:t>
      </w:r>
    </w:p>
    <w:p w14:paraId="4D42DEEC" w14:textId="564A5F0E" w:rsidR="0023593F" w:rsidRDefault="0023593F" w:rsidP="00947658">
      <w:pPr>
        <w:spacing w:line="240" w:lineRule="auto"/>
      </w:pPr>
      <w:r>
        <w:t>Het Heilig Jaar</w:t>
      </w:r>
      <w:r w:rsidR="0016377A">
        <w:t xml:space="preserve"> </w:t>
      </w:r>
      <w:r>
        <w:t>is in zekere zin een oefenjaar. Je hoeft hiervoor niet speciaal naar Rome, maar het is een vorm van geestelijke pelgrimage. De vraag is hoe je hoop op het spoor komt. Diaken Polet gaat hiervoor te rade bij de Ignatiaanse spiritualiteit. Deze spiritualiteit is gegrond in Christus en heeft een groot oog voor het gevoelsleven van mensen.</w:t>
      </w:r>
    </w:p>
    <w:p w14:paraId="196ED57C" w14:textId="77777777" w:rsidR="0023593F" w:rsidRDefault="0023593F" w:rsidP="00947658">
      <w:pPr>
        <w:spacing w:line="240" w:lineRule="auto"/>
      </w:pPr>
    </w:p>
    <w:p w14:paraId="4C00B00A" w14:textId="77777777" w:rsidR="0023593F" w:rsidRDefault="0023593F" w:rsidP="00947658">
      <w:pPr>
        <w:spacing w:line="240" w:lineRule="auto"/>
      </w:pPr>
      <w:r>
        <w:lastRenderedPageBreak/>
        <w:t>Ignatius van Loyola, de stichter van de jezuïeten, reikt een manier aan om God op het spoor te komen in je eigen leven. Dit doe je door zelfonderzoek. Zo kun je jezelf afvragen waar je op een bepaalde dag iets hoopvols hebt gezien, of waar heb je hoop hebt kunnen bieden. Op die manier kan het Heilig Jaar een hoopgevend jaar zijn.</w:t>
      </w:r>
    </w:p>
    <w:p w14:paraId="516E6019" w14:textId="77777777" w:rsidR="0023593F" w:rsidRDefault="0023593F" w:rsidP="00947658">
      <w:pPr>
        <w:spacing w:line="240" w:lineRule="auto"/>
      </w:pPr>
    </w:p>
    <w:p w14:paraId="12699193" w14:textId="77777777" w:rsidR="0023593F" w:rsidRDefault="0023593F" w:rsidP="00947658">
      <w:pPr>
        <w:spacing w:line="240" w:lineRule="auto"/>
      </w:pPr>
      <w:r>
        <w:t>Meer weten? Luister de podcast!</w:t>
      </w:r>
    </w:p>
    <w:p w14:paraId="77027CDB" w14:textId="77777777" w:rsidR="0023593F" w:rsidRDefault="0023593F" w:rsidP="00947658">
      <w:pPr>
        <w:spacing w:line="240" w:lineRule="auto"/>
      </w:pPr>
      <w:r>
        <w:t>https://www.katholiekleven.nl/artikelen/actuele-artikelen/luister-de-podcasts-voor-het-jubeljaar</w:t>
      </w:r>
    </w:p>
    <w:p w14:paraId="2456BEF0" w14:textId="77777777" w:rsidR="0023593F" w:rsidRDefault="0023593F" w:rsidP="00947658">
      <w:pPr>
        <w:spacing w:line="240" w:lineRule="auto"/>
      </w:pPr>
    </w:p>
    <w:p w14:paraId="17C1462C" w14:textId="6CADD555" w:rsidR="00417E48" w:rsidRDefault="00417E48" w:rsidP="00947658">
      <w:pPr>
        <w:spacing w:line="240" w:lineRule="auto"/>
      </w:pPr>
      <w:r>
        <w:rPr>
          <w:noProof/>
        </w:rPr>
        <w:drawing>
          <wp:inline distT="0" distB="0" distL="0" distR="0" wp14:anchorId="63DE056E" wp14:editId="65244292">
            <wp:extent cx="1440000" cy="1440000"/>
            <wp:effectExtent l="0" t="0" r="8255" b="8255"/>
            <wp:docPr id="120309651"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04C0B13" w14:textId="50518383" w:rsidR="0023593F" w:rsidRDefault="0023593F" w:rsidP="00947658">
      <w:pPr>
        <w:spacing w:line="240" w:lineRule="auto"/>
      </w:pPr>
      <w:r>
        <w:br w:type="page"/>
      </w:r>
    </w:p>
    <w:p w14:paraId="7A19E112" w14:textId="77777777" w:rsidR="0023593F" w:rsidRDefault="0023593F" w:rsidP="00947658">
      <w:pPr>
        <w:spacing w:line="240" w:lineRule="auto"/>
      </w:pPr>
      <w:r>
        <w:lastRenderedPageBreak/>
        <w:t>Parochiebladartikel 3</w:t>
      </w:r>
    </w:p>
    <w:p w14:paraId="4DDC58BD" w14:textId="2B0A61BA" w:rsidR="0023593F" w:rsidRDefault="00F16078" w:rsidP="00947658">
      <w:pPr>
        <w:spacing w:line="240" w:lineRule="auto"/>
      </w:pPr>
      <w:r>
        <w:t>(502 woorden)</w:t>
      </w:r>
    </w:p>
    <w:p w14:paraId="5657E061" w14:textId="77777777" w:rsidR="00F16078" w:rsidRDefault="00F16078" w:rsidP="00947658">
      <w:pPr>
        <w:spacing w:line="240" w:lineRule="auto"/>
      </w:pPr>
    </w:p>
    <w:p w14:paraId="19452567" w14:textId="77777777" w:rsidR="0023593F" w:rsidRPr="0045086C" w:rsidRDefault="0023593F" w:rsidP="00947658">
      <w:pPr>
        <w:spacing w:line="240" w:lineRule="auto"/>
        <w:rPr>
          <w:b/>
          <w:bCs/>
        </w:rPr>
      </w:pPr>
      <w:r w:rsidRPr="0045086C">
        <w:rPr>
          <w:b/>
          <w:bCs/>
        </w:rPr>
        <w:t>Het Heilig Jaar:</w:t>
      </w:r>
    </w:p>
    <w:p w14:paraId="0CB892A0" w14:textId="77777777" w:rsidR="0023593F" w:rsidRPr="0045086C" w:rsidRDefault="0023593F" w:rsidP="00947658">
      <w:pPr>
        <w:spacing w:line="240" w:lineRule="auto"/>
        <w:rPr>
          <w:b/>
          <w:bCs/>
        </w:rPr>
      </w:pPr>
      <w:r w:rsidRPr="0045086C">
        <w:rPr>
          <w:b/>
          <w:bCs/>
        </w:rPr>
        <w:t>Hoop kan niet zonder geduld</w:t>
      </w:r>
    </w:p>
    <w:p w14:paraId="1FDDAC10" w14:textId="77777777" w:rsidR="0023593F" w:rsidRDefault="0023593F" w:rsidP="00947658">
      <w:pPr>
        <w:spacing w:line="240" w:lineRule="auto"/>
      </w:pPr>
    </w:p>
    <w:p w14:paraId="161EB489" w14:textId="77777777" w:rsidR="0023593F" w:rsidRPr="0045086C" w:rsidRDefault="0023593F" w:rsidP="00947658">
      <w:pPr>
        <w:spacing w:line="240" w:lineRule="auto"/>
        <w:rPr>
          <w:i/>
          <w:iCs/>
        </w:rPr>
      </w:pPr>
      <w:r w:rsidRPr="0045086C">
        <w:rPr>
          <w:i/>
          <w:iCs/>
        </w:rPr>
        <w:t>Door: Hans de Jong voor katholiekleven.nl</w:t>
      </w:r>
    </w:p>
    <w:p w14:paraId="3300B3A0" w14:textId="77777777" w:rsidR="0023593F" w:rsidRDefault="0023593F" w:rsidP="00947658">
      <w:pPr>
        <w:spacing w:line="240" w:lineRule="auto"/>
      </w:pPr>
    </w:p>
    <w:p w14:paraId="3CF7E262" w14:textId="6F197174" w:rsidR="0023593F" w:rsidRDefault="0023593F" w:rsidP="00947658">
      <w:pPr>
        <w:spacing w:line="240" w:lineRule="auto"/>
      </w:pPr>
      <w:r>
        <w:t>In 2025 viert de Katholieke Kerk het Heilig Jaar “Pelgrims van hoop”. In zijn bul voor dit jaar schreef paus Franciscus over de christelijke hoop. Plebaan Michel Hagen, priester van de kathedraal in het bisdom Rotterdam, vertelt wat paus Franciscus hierover zegt. Hij doet dat in een podcast van katholiekleven.nl.</w:t>
      </w:r>
    </w:p>
    <w:p w14:paraId="0CB49A9A" w14:textId="77777777" w:rsidR="0023593F" w:rsidRDefault="0023593F" w:rsidP="00947658">
      <w:pPr>
        <w:spacing w:line="240" w:lineRule="auto"/>
      </w:pPr>
    </w:p>
    <w:p w14:paraId="079BC6FD" w14:textId="77777777" w:rsidR="0023593F" w:rsidRDefault="0023593F" w:rsidP="00947658">
      <w:pPr>
        <w:spacing w:line="240" w:lineRule="auto"/>
      </w:pPr>
      <w:r>
        <w:t>In de bul “Spes non confundit” (De hoop stelt niet teleur) begint de paus bij de liefde van God voor ons. God heeft ons zo lief dat Hij ons zijn enige Zoon gegeven heeft. Jezus Christus, de Zoon van God, heeft zijn leven voor ons gegeven. Dat wordt duidelijk op het kruis. In het open hart van Jezus ontspringt een bron van liefde. Deze liefde is het fundament van de christelijke hoop.</w:t>
      </w:r>
    </w:p>
    <w:p w14:paraId="7E2D7E7F" w14:textId="77777777" w:rsidR="0023593F" w:rsidRDefault="0023593F" w:rsidP="00947658">
      <w:pPr>
        <w:spacing w:line="240" w:lineRule="auto"/>
      </w:pPr>
    </w:p>
    <w:p w14:paraId="325ABCE2" w14:textId="77777777" w:rsidR="0023593F" w:rsidRPr="0045086C" w:rsidRDefault="0023593F" w:rsidP="00947658">
      <w:pPr>
        <w:spacing w:line="240" w:lineRule="auto"/>
        <w:rPr>
          <w:u w:val="single"/>
        </w:rPr>
      </w:pPr>
      <w:r w:rsidRPr="0045086C">
        <w:rPr>
          <w:u w:val="single"/>
        </w:rPr>
        <w:t>Geen gewone hoop</w:t>
      </w:r>
    </w:p>
    <w:p w14:paraId="5E0CEF8F" w14:textId="77777777" w:rsidR="0023593F" w:rsidRDefault="0023593F" w:rsidP="00947658">
      <w:pPr>
        <w:spacing w:line="240" w:lineRule="auto"/>
      </w:pPr>
      <w:r>
        <w:t>Deze hoop is van een andere orde dan de gewone menselijke hoop, zoals de hoop op het halen van je rijexamen. De christelijke hoop reikt verder. Jezus Christus is immers verrezen uit de dood. Daarmee wordt onze hoop verlegd naar de toekomstige wereld. En daardoor komt ons leven hier en nu in een ander perspectief te staan.</w:t>
      </w:r>
    </w:p>
    <w:p w14:paraId="314F2967" w14:textId="77777777" w:rsidR="0023593F" w:rsidRDefault="0023593F" w:rsidP="00947658">
      <w:pPr>
        <w:spacing w:line="240" w:lineRule="auto"/>
      </w:pPr>
    </w:p>
    <w:p w14:paraId="44F40FD6" w14:textId="1DB95927" w:rsidR="0023593F" w:rsidRDefault="0023593F" w:rsidP="00947658">
      <w:pPr>
        <w:spacing w:line="240" w:lineRule="auto"/>
      </w:pPr>
      <w:r>
        <w:t xml:space="preserve">Jezus is de kern van deze hoop. </w:t>
      </w:r>
      <w:r w:rsidR="00525CF4">
        <w:t>Plebaan</w:t>
      </w:r>
      <w:r>
        <w:t xml:space="preserve"> Hagen verbindt deze hoop met Christus’ kruisdood. Je kunt op verschillende manieren naar het kruis kijken. Je kunt denken aan de gruwel van het kruis, maar vanuit het geloof kun je er ook de liefde van Jezus in herkennen.</w:t>
      </w:r>
    </w:p>
    <w:p w14:paraId="62106027" w14:textId="77777777" w:rsidR="0023593F" w:rsidRDefault="0023593F" w:rsidP="00947658">
      <w:pPr>
        <w:spacing w:line="240" w:lineRule="auto"/>
      </w:pPr>
    </w:p>
    <w:p w14:paraId="2945A916" w14:textId="77777777" w:rsidR="0023593F" w:rsidRDefault="0023593F" w:rsidP="00947658">
      <w:pPr>
        <w:spacing w:line="240" w:lineRule="auto"/>
      </w:pPr>
      <w:r>
        <w:t>Zijn liefde voor ons is zo groot dat Hij voor ons wilde sterven, terwijl wij deze liefde niet verdiend hebben. Sterker nog, we hebben er niets voor gedaan. Christus is verrezen. Op grond van zijn liefde mag je erop vertrouwen dat, als we Jezus’ weg gaan, we ook bij Hem zullen eindigen.</w:t>
      </w:r>
    </w:p>
    <w:p w14:paraId="70748090" w14:textId="77777777" w:rsidR="0023593F" w:rsidRDefault="0023593F" w:rsidP="00947658">
      <w:pPr>
        <w:spacing w:line="240" w:lineRule="auto"/>
      </w:pPr>
    </w:p>
    <w:p w14:paraId="407510C5" w14:textId="77777777" w:rsidR="0023593F" w:rsidRPr="0045086C" w:rsidRDefault="0023593F" w:rsidP="00947658">
      <w:pPr>
        <w:spacing w:line="240" w:lineRule="auto"/>
        <w:rPr>
          <w:u w:val="single"/>
        </w:rPr>
      </w:pPr>
      <w:r w:rsidRPr="0045086C">
        <w:rPr>
          <w:u w:val="single"/>
        </w:rPr>
        <w:t>Manier van leven</w:t>
      </w:r>
    </w:p>
    <w:p w14:paraId="6611242A" w14:textId="77777777" w:rsidR="0023593F" w:rsidRDefault="0023593F" w:rsidP="00947658">
      <w:pPr>
        <w:spacing w:line="240" w:lineRule="auto"/>
      </w:pPr>
      <w:r>
        <w:t>In zijn bul nodigt de paus ons niet alleen uit om de tekenen van de tijd te onderscheiden en te zoeken naar tekenen van hoop, maar ook om zelf teken van hoop te worden. Dat kun je zijn door jouw manier van leven. Dat hoeft zich niet altijd te uiten in grote dingen. Je kunt dit zijn door een klein gebaar, waardoor een ander ervaart dat er iemand is die om hem geeft.</w:t>
      </w:r>
    </w:p>
    <w:p w14:paraId="3AA54DDA" w14:textId="77777777" w:rsidR="0023593F" w:rsidRDefault="0023593F" w:rsidP="00947658">
      <w:pPr>
        <w:spacing w:line="240" w:lineRule="auto"/>
      </w:pPr>
    </w:p>
    <w:p w14:paraId="72A881EE" w14:textId="77777777" w:rsidR="0023593F" w:rsidRDefault="0023593F" w:rsidP="00947658">
      <w:pPr>
        <w:spacing w:line="240" w:lineRule="auto"/>
      </w:pPr>
      <w:r>
        <w:t>Onze huidige wereld maakt ons ongeduldig. Volgens de paus doet de digitale wereld het geduld verdwijnen: alles lijkt direct onder handbereik te zijn, we verleren het geduld. Maar zonder geduld kun je eigenlijk niet hopen, omdat de hoop zich richt op wat in de toekomst ligt. Op wat er nog niet is.</w:t>
      </w:r>
    </w:p>
    <w:p w14:paraId="458D6A37" w14:textId="77777777" w:rsidR="0023593F" w:rsidRDefault="0023593F" w:rsidP="00947658">
      <w:pPr>
        <w:spacing w:line="240" w:lineRule="auto"/>
      </w:pPr>
    </w:p>
    <w:p w14:paraId="5D30A967" w14:textId="77777777" w:rsidR="0023593F" w:rsidRPr="0045086C" w:rsidRDefault="0023593F" w:rsidP="00947658">
      <w:pPr>
        <w:spacing w:line="240" w:lineRule="auto"/>
        <w:rPr>
          <w:u w:val="single"/>
        </w:rPr>
      </w:pPr>
      <w:r w:rsidRPr="0045086C">
        <w:rPr>
          <w:u w:val="single"/>
        </w:rPr>
        <w:t>Geduld met elkaar</w:t>
      </w:r>
    </w:p>
    <w:p w14:paraId="2EDFC410" w14:textId="77777777" w:rsidR="0023593F" w:rsidRDefault="0023593F" w:rsidP="00947658">
      <w:pPr>
        <w:spacing w:line="240" w:lineRule="auto"/>
      </w:pPr>
      <w:r>
        <w:t>God heeft geduld met ons en geeft ons de tijd. Hij geeft ons ruimte om te groeien en onze fouten te verbeteren. Dat leert ons om ook meer geduld met elkaar te hebben.</w:t>
      </w:r>
    </w:p>
    <w:p w14:paraId="59716603" w14:textId="77777777" w:rsidR="0023593F" w:rsidRDefault="0023593F" w:rsidP="00947658">
      <w:pPr>
        <w:spacing w:line="240" w:lineRule="auto"/>
      </w:pPr>
    </w:p>
    <w:p w14:paraId="6E6376E0" w14:textId="77777777" w:rsidR="0023593F" w:rsidRDefault="0023593F" w:rsidP="00947658">
      <w:pPr>
        <w:spacing w:line="240" w:lineRule="auto"/>
      </w:pPr>
      <w:r>
        <w:lastRenderedPageBreak/>
        <w:t>Van geloof, hoop en liefde (1 Korintiërs 13, 13) is de liefde de belangrijkste. Dat komt omdat God zelf liefde is. We leven naar God toe. Als we bij God zijn hoeven we niet meer te geloven en te hopen. Dan is er enkel nog de liefde. De liefde blijft.</w:t>
      </w:r>
    </w:p>
    <w:p w14:paraId="78D45DE4" w14:textId="77777777" w:rsidR="0023593F" w:rsidRDefault="0023593F" w:rsidP="00947658">
      <w:pPr>
        <w:spacing w:line="240" w:lineRule="auto"/>
      </w:pPr>
    </w:p>
    <w:p w14:paraId="0622F10A" w14:textId="77777777" w:rsidR="0023593F" w:rsidRDefault="0023593F" w:rsidP="00947658">
      <w:pPr>
        <w:spacing w:line="240" w:lineRule="auto"/>
      </w:pPr>
      <w:r>
        <w:t>Meer weten? Luister de podcast!</w:t>
      </w:r>
    </w:p>
    <w:p w14:paraId="032EBA04" w14:textId="47C55E10" w:rsidR="00F70B7D" w:rsidRDefault="00F70B7D" w:rsidP="00947658">
      <w:pPr>
        <w:spacing w:line="240" w:lineRule="auto"/>
      </w:pPr>
      <w:r w:rsidRPr="00F70B7D">
        <w:t>https://www.katholiekleven.nl/artikelen/actuele-artikelen/luister-de-podcasts-voor-het-jubeljaar</w:t>
      </w:r>
    </w:p>
    <w:p w14:paraId="6310A43D" w14:textId="77777777" w:rsidR="00F70B7D" w:rsidRDefault="00F70B7D" w:rsidP="00947658">
      <w:pPr>
        <w:spacing w:line="240" w:lineRule="auto"/>
      </w:pPr>
    </w:p>
    <w:p w14:paraId="312F79BC" w14:textId="055DF1B3" w:rsidR="00417E48" w:rsidRDefault="00417E48" w:rsidP="00947658">
      <w:pPr>
        <w:spacing w:line="240" w:lineRule="auto"/>
      </w:pPr>
      <w:r>
        <w:rPr>
          <w:noProof/>
        </w:rPr>
        <w:drawing>
          <wp:inline distT="0" distB="0" distL="0" distR="0" wp14:anchorId="000E0FB0" wp14:editId="14859EA8">
            <wp:extent cx="1440000" cy="1440000"/>
            <wp:effectExtent l="0" t="0" r="8255" b="8255"/>
            <wp:docPr id="919048244"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74196598" w14:textId="77777777" w:rsidR="00417E48" w:rsidRDefault="00417E48" w:rsidP="00947658">
      <w:pPr>
        <w:spacing w:line="240" w:lineRule="auto"/>
      </w:pPr>
    </w:p>
    <w:p w14:paraId="596935ED" w14:textId="17343CDF" w:rsidR="0023593F" w:rsidRDefault="0023593F" w:rsidP="00947658">
      <w:pPr>
        <w:spacing w:line="240" w:lineRule="auto"/>
      </w:pPr>
      <w:r>
        <w:br w:type="page"/>
      </w:r>
    </w:p>
    <w:p w14:paraId="3446BA10" w14:textId="77777777" w:rsidR="0023593F" w:rsidRDefault="0023593F" w:rsidP="00947658">
      <w:pPr>
        <w:spacing w:line="240" w:lineRule="auto"/>
      </w:pPr>
      <w:r>
        <w:lastRenderedPageBreak/>
        <w:t>Parochiebladartikel 4</w:t>
      </w:r>
    </w:p>
    <w:p w14:paraId="185CC00C" w14:textId="35AFFEFF" w:rsidR="0023593F" w:rsidRDefault="00F16078" w:rsidP="00947658">
      <w:pPr>
        <w:spacing w:line="240" w:lineRule="auto"/>
      </w:pPr>
      <w:r>
        <w:t>(56</w:t>
      </w:r>
      <w:r w:rsidR="00482668">
        <w:t>9</w:t>
      </w:r>
      <w:r>
        <w:t xml:space="preserve"> woorden)</w:t>
      </w:r>
    </w:p>
    <w:p w14:paraId="06EDCC02" w14:textId="77777777" w:rsidR="00F16078" w:rsidRDefault="00F16078" w:rsidP="00947658">
      <w:pPr>
        <w:spacing w:line="240" w:lineRule="auto"/>
      </w:pPr>
    </w:p>
    <w:p w14:paraId="394043BB" w14:textId="77777777" w:rsidR="0023593F" w:rsidRPr="00F70B7D" w:rsidRDefault="0023593F" w:rsidP="00947658">
      <w:pPr>
        <w:spacing w:line="240" w:lineRule="auto"/>
        <w:rPr>
          <w:b/>
          <w:bCs/>
        </w:rPr>
      </w:pPr>
      <w:r w:rsidRPr="00F70B7D">
        <w:rPr>
          <w:b/>
          <w:bCs/>
        </w:rPr>
        <w:t>Het Heilig Jaar:</w:t>
      </w:r>
    </w:p>
    <w:p w14:paraId="71733FB0" w14:textId="77777777" w:rsidR="0023593F" w:rsidRPr="00F70B7D" w:rsidRDefault="0023593F" w:rsidP="00947658">
      <w:pPr>
        <w:spacing w:line="240" w:lineRule="auto"/>
        <w:rPr>
          <w:b/>
          <w:bCs/>
        </w:rPr>
      </w:pPr>
      <w:r w:rsidRPr="00F70B7D">
        <w:rPr>
          <w:b/>
          <w:bCs/>
        </w:rPr>
        <w:t>Het kan echt anders in de wereld</w:t>
      </w:r>
    </w:p>
    <w:p w14:paraId="6D5F2C36" w14:textId="77777777" w:rsidR="0023593F" w:rsidRDefault="0023593F" w:rsidP="00947658">
      <w:pPr>
        <w:spacing w:line="240" w:lineRule="auto"/>
      </w:pPr>
    </w:p>
    <w:p w14:paraId="772FF565" w14:textId="77777777" w:rsidR="0023593F" w:rsidRPr="00F70B7D" w:rsidRDefault="0023593F" w:rsidP="00947658">
      <w:pPr>
        <w:spacing w:line="240" w:lineRule="auto"/>
        <w:rPr>
          <w:i/>
          <w:iCs/>
        </w:rPr>
      </w:pPr>
      <w:r w:rsidRPr="00F70B7D">
        <w:rPr>
          <w:i/>
          <w:iCs/>
        </w:rPr>
        <w:t>Door: Hans de Jong voor katholiekleven.nl</w:t>
      </w:r>
    </w:p>
    <w:p w14:paraId="05E6258C" w14:textId="77777777" w:rsidR="0023593F" w:rsidRDefault="0023593F" w:rsidP="00947658">
      <w:pPr>
        <w:spacing w:line="240" w:lineRule="auto"/>
      </w:pPr>
    </w:p>
    <w:p w14:paraId="693B1717" w14:textId="4ADE74C8" w:rsidR="0023593F" w:rsidRDefault="0023593F" w:rsidP="00947658">
      <w:pPr>
        <w:spacing w:line="240" w:lineRule="auto"/>
      </w:pPr>
      <w:r>
        <w:t xml:space="preserve">In 2025 viert de Katholieke Kerk het Heilig Jaar “Pelgrims van hoop”. De bul van paus Franciscus voor dit jaar opent met een citaat van de apostel Paulus: de hoop stelt niet teleur (“Spes non confundit”). In een podcast van katholiekleven.nl vertelt diaken dr. Vincent de Haas over hoop en de Bijbel. Vincent de Haas is coördinator </w:t>
      </w:r>
      <w:r w:rsidR="00770D91">
        <w:t xml:space="preserve">van de </w:t>
      </w:r>
      <w:r>
        <w:t>Katholieke Bijbelstichting en diaken van het bisdom Breda.</w:t>
      </w:r>
    </w:p>
    <w:p w14:paraId="1AF1C624" w14:textId="77777777" w:rsidR="0023593F" w:rsidRDefault="0023593F" w:rsidP="00947658">
      <w:pPr>
        <w:spacing w:line="240" w:lineRule="auto"/>
      </w:pPr>
    </w:p>
    <w:p w14:paraId="484B256D" w14:textId="77777777" w:rsidR="0023593F" w:rsidRDefault="0023593F" w:rsidP="00947658">
      <w:pPr>
        <w:spacing w:line="240" w:lineRule="auto"/>
      </w:pPr>
      <w:r>
        <w:t>Christelijke hoop is verbonden met het vertrouwen op God. In het Oude Testament komt het begrip hoop niet voor. Wel roepen de schrijvers van de boeken van het Oude Testament de mensen op hun leven te bouwen op God. Dat zie je heel sterk in het boek der Psalmen. De Psalmen bezingen God die zijn volk altijd vasthoudt.</w:t>
      </w:r>
    </w:p>
    <w:p w14:paraId="05E791FB" w14:textId="77777777" w:rsidR="0023593F" w:rsidRDefault="0023593F" w:rsidP="00947658">
      <w:pPr>
        <w:spacing w:line="240" w:lineRule="auto"/>
      </w:pPr>
    </w:p>
    <w:p w14:paraId="1FD7F352" w14:textId="77777777" w:rsidR="0023593F" w:rsidRPr="00F70B7D" w:rsidRDefault="0023593F" w:rsidP="00947658">
      <w:pPr>
        <w:spacing w:line="240" w:lineRule="auto"/>
        <w:rPr>
          <w:u w:val="single"/>
        </w:rPr>
      </w:pPr>
      <w:r w:rsidRPr="00F70B7D">
        <w:rPr>
          <w:u w:val="single"/>
        </w:rPr>
        <w:t>Hoe moet het verder?</w:t>
      </w:r>
    </w:p>
    <w:p w14:paraId="3A9E5FEA" w14:textId="77777777" w:rsidR="0023593F" w:rsidRDefault="0023593F" w:rsidP="00947658">
      <w:pPr>
        <w:spacing w:line="240" w:lineRule="auto"/>
      </w:pPr>
      <w:r>
        <w:t>In de Psalmen vind je liederen van mensen die zich afvragen hoe het verder moet met hun leven: is er nog uitzicht dat het met mijn leven goed komt? En zij houden vol door van God te zingen: God, U houdt mij altijd vast, U bent altijd bij me. Er spreekt ook hoop uit voor de wereld, vertelt Vincent de Haas: de Psalmen dagen je uit om niet op te geven, het kan ook anders in de wereld en God helpt ons daarbij.</w:t>
      </w:r>
    </w:p>
    <w:p w14:paraId="68D266A7" w14:textId="77777777" w:rsidR="0023593F" w:rsidRDefault="0023593F" w:rsidP="00947658">
      <w:pPr>
        <w:spacing w:line="240" w:lineRule="auto"/>
      </w:pPr>
    </w:p>
    <w:p w14:paraId="6AB8FBEB" w14:textId="77777777" w:rsidR="0023593F" w:rsidRPr="00F70B7D" w:rsidRDefault="0023593F" w:rsidP="00947658">
      <w:pPr>
        <w:spacing w:line="240" w:lineRule="auto"/>
        <w:rPr>
          <w:u w:val="single"/>
        </w:rPr>
      </w:pPr>
      <w:r w:rsidRPr="00F70B7D">
        <w:rPr>
          <w:u w:val="single"/>
        </w:rPr>
        <w:t>Hoop houden</w:t>
      </w:r>
    </w:p>
    <w:p w14:paraId="55A54BC0" w14:textId="77777777" w:rsidR="0023593F" w:rsidRDefault="0023593F" w:rsidP="00947658">
      <w:pPr>
        <w:spacing w:line="240" w:lineRule="auto"/>
      </w:pPr>
      <w:r>
        <w:t>In het Nieuwe Testament staat de kruisdood van Jezus Christus centraal. In de eerste eeuw zijn veel christenen vanwege hun geloof gestorven. We kunnen dan denken aan de apostelen Petrus en Paulus. Deze geloofservaringen worden weerspiegeld in het Nieuwe Testament. De Schrift roept gelovigen op niet op te geven al kost het hun leven. Jezus heeft dit zelf gezegd: “Geen groter liefde kan iemand hebben dan deze, dat hij zijn leven geeft voor zijn vrienden” (Johannes 15, 13).</w:t>
      </w:r>
    </w:p>
    <w:p w14:paraId="4157D560" w14:textId="77777777" w:rsidR="0023593F" w:rsidRDefault="0023593F" w:rsidP="00947658">
      <w:pPr>
        <w:spacing w:line="240" w:lineRule="auto"/>
      </w:pPr>
    </w:p>
    <w:p w14:paraId="61A1886F" w14:textId="3E4A2CF8" w:rsidR="0023593F" w:rsidRDefault="0023593F" w:rsidP="00947658">
      <w:pPr>
        <w:spacing w:line="240" w:lineRule="auto"/>
      </w:pPr>
      <w:r>
        <w:t>Nog steeds worden christenen vervolgd. En we vragen ons af waar God blijft in situaties van geweld en onrecht. We kijken vaak weg van deze realiteit van lijden en dood. Toch is dit niet de juiste houding. We zijn geroepen een teken van hoop te zijn. Dit vind je duidelijk terug in de brieven van Paulus. Hij is een apostel van de hoop. Dat zie je al in zijn oudste de brief, de eerste brief aan de christenen van Tessalonica. In het begin van deze brief prijst Paulus de christenen van Tessalonica voor hun hoop op Jezus Christus (1 Tessalonicenzen 1,</w:t>
      </w:r>
      <w:r w:rsidR="002D6808">
        <w:t xml:space="preserve"> </w:t>
      </w:r>
      <w:r>
        <w:t>3). Paulus spreekt over “Jezus Christus onze hoop”.</w:t>
      </w:r>
    </w:p>
    <w:p w14:paraId="0CFBEBE2" w14:textId="77777777" w:rsidR="0023593F" w:rsidRDefault="0023593F" w:rsidP="00947658">
      <w:pPr>
        <w:spacing w:line="240" w:lineRule="auto"/>
      </w:pPr>
    </w:p>
    <w:p w14:paraId="3795039C" w14:textId="77777777" w:rsidR="0023593F" w:rsidRPr="00F70B7D" w:rsidRDefault="0023593F" w:rsidP="00947658">
      <w:pPr>
        <w:spacing w:line="240" w:lineRule="auto"/>
        <w:rPr>
          <w:u w:val="single"/>
        </w:rPr>
      </w:pPr>
      <w:r w:rsidRPr="00F70B7D">
        <w:rPr>
          <w:u w:val="single"/>
        </w:rPr>
        <w:t>Bouwen aan vrede en gerechtigheid</w:t>
      </w:r>
    </w:p>
    <w:p w14:paraId="6AB84E96" w14:textId="39DB1371" w:rsidR="0023593F" w:rsidRDefault="0023593F" w:rsidP="00947658">
      <w:pPr>
        <w:spacing w:line="240" w:lineRule="auto"/>
      </w:pPr>
      <w:r>
        <w:t>In de Romeinen</w:t>
      </w:r>
      <w:r w:rsidR="005C19AA">
        <w:t xml:space="preserve"> </w:t>
      </w:r>
      <w:r>
        <w:t>brief schrijft Paulus ook over de hoop. Hij noemt Abraham een voorbeeld van hoop. Hij bleef vertrouwen op God. Hij trok naar Kanaän, terwijl er geen uitzicht was dat hij vader van veel volkeren zou worden.</w:t>
      </w:r>
    </w:p>
    <w:p w14:paraId="3BABC54E" w14:textId="77777777" w:rsidR="0023593F" w:rsidRDefault="0023593F" w:rsidP="00947658">
      <w:pPr>
        <w:spacing w:line="240" w:lineRule="auto"/>
      </w:pPr>
    </w:p>
    <w:p w14:paraId="47BD21FE" w14:textId="77777777" w:rsidR="0023593F" w:rsidRDefault="0023593F" w:rsidP="00947658">
      <w:pPr>
        <w:spacing w:line="240" w:lineRule="auto"/>
      </w:pPr>
      <w:r>
        <w:t xml:space="preserve">In de Hebreeën brief wordt over de hoop geschreven als een anker. Dat anker ligt in de hemel en verbindt ons met het Koninkrijk van God, zegt Vincent de Haas. Christelijke hoop is </w:t>
      </w:r>
      <w:r>
        <w:lastRenderedPageBreak/>
        <w:t>verbonden met het bouwen aan een wereld van vrede en gerechtigheid. Dat we hieraan mogen bouwen is een teken van hoop.</w:t>
      </w:r>
    </w:p>
    <w:p w14:paraId="3DCDF340" w14:textId="77777777" w:rsidR="0023593F" w:rsidRDefault="0023593F" w:rsidP="00947658">
      <w:pPr>
        <w:spacing w:line="240" w:lineRule="auto"/>
      </w:pPr>
    </w:p>
    <w:p w14:paraId="20F9C042" w14:textId="77777777" w:rsidR="0023593F" w:rsidRPr="00F70B7D" w:rsidRDefault="0023593F" w:rsidP="00947658">
      <w:pPr>
        <w:spacing w:line="240" w:lineRule="auto"/>
        <w:rPr>
          <w:u w:val="single"/>
        </w:rPr>
      </w:pPr>
      <w:r w:rsidRPr="00F70B7D">
        <w:rPr>
          <w:u w:val="single"/>
        </w:rPr>
        <w:t>Hoop doorgeven</w:t>
      </w:r>
    </w:p>
    <w:p w14:paraId="28516DEF" w14:textId="6410B600" w:rsidR="0023593F" w:rsidRDefault="0023593F" w:rsidP="00947658">
      <w:pPr>
        <w:spacing w:line="240" w:lineRule="auto"/>
      </w:pPr>
      <w:r>
        <w:t xml:space="preserve">Om dat te kunnen doen moeten we ons vasthouden aan Jezus. Diaken De Haas hoopt daarom dat mensen tijdens het Heilig Jaar groepsgewijs de Schrift lezen en zich in vuur en vlam laten zetten door de Bijbel. Op deze manier kun je volharden in hoop en ook ontdekken: </w:t>
      </w:r>
      <w:r w:rsidR="00AC0B41">
        <w:t>h</w:t>
      </w:r>
      <w:r>
        <w:t>oe kun jij een teken van hoop zijn voor de mensen om je heen?</w:t>
      </w:r>
    </w:p>
    <w:p w14:paraId="56F32803" w14:textId="77777777" w:rsidR="0023593F" w:rsidRDefault="0023593F" w:rsidP="00947658">
      <w:pPr>
        <w:spacing w:line="240" w:lineRule="auto"/>
      </w:pPr>
    </w:p>
    <w:p w14:paraId="4952F227" w14:textId="77777777" w:rsidR="0023593F" w:rsidRDefault="0023593F" w:rsidP="00947658">
      <w:pPr>
        <w:spacing w:line="240" w:lineRule="auto"/>
      </w:pPr>
      <w:r>
        <w:t>Meer weten? Luister de podcast!</w:t>
      </w:r>
    </w:p>
    <w:p w14:paraId="610ADEEA" w14:textId="015432F4" w:rsidR="00F70B7D" w:rsidRDefault="00F70B7D" w:rsidP="00947658">
      <w:pPr>
        <w:spacing w:line="240" w:lineRule="auto"/>
      </w:pPr>
      <w:r w:rsidRPr="00F70B7D">
        <w:t>https://www.katholiekleven.nl/artikelen/actuele-artikelen/luister-de-podcasts-voor-het-jubeljaar</w:t>
      </w:r>
    </w:p>
    <w:p w14:paraId="03CDE9EF" w14:textId="77777777" w:rsidR="0023593F" w:rsidRDefault="0023593F" w:rsidP="00947658">
      <w:pPr>
        <w:spacing w:line="240" w:lineRule="auto"/>
      </w:pPr>
    </w:p>
    <w:p w14:paraId="077E2C20" w14:textId="0E6F7DBA" w:rsidR="00417E48" w:rsidRDefault="00417E48" w:rsidP="00947658">
      <w:pPr>
        <w:spacing w:line="240" w:lineRule="auto"/>
      </w:pPr>
      <w:r>
        <w:rPr>
          <w:noProof/>
        </w:rPr>
        <w:drawing>
          <wp:inline distT="0" distB="0" distL="0" distR="0" wp14:anchorId="66370197" wp14:editId="1A67A084">
            <wp:extent cx="1440000" cy="1440000"/>
            <wp:effectExtent l="0" t="0" r="8255" b="8255"/>
            <wp:docPr id="222224428"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4E6800E9" w14:textId="06F7CADB" w:rsidR="0023593F" w:rsidRDefault="0023593F" w:rsidP="00947658">
      <w:pPr>
        <w:spacing w:line="240" w:lineRule="auto"/>
      </w:pPr>
      <w:r>
        <w:br w:type="page"/>
      </w:r>
    </w:p>
    <w:p w14:paraId="22B2990A" w14:textId="77777777" w:rsidR="0023593F" w:rsidRDefault="0023593F" w:rsidP="00947658">
      <w:pPr>
        <w:spacing w:line="240" w:lineRule="auto"/>
      </w:pPr>
      <w:r>
        <w:lastRenderedPageBreak/>
        <w:t>Parochiebladartikel 5</w:t>
      </w:r>
    </w:p>
    <w:p w14:paraId="38A5CAB2" w14:textId="3C8F18FD" w:rsidR="0023593F" w:rsidRDefault="00F16078" w:rsidP="00947658">
      <w:pPr>
        <w:spacing w:line="240" w:lineRule="auto"/>
      </w:pPr>
      <w:r>
        <w:t>(526 woorden)</w:t>
      </w:r>
    </w:p>
    <w:p w14:paraId="1F78BC98" w14:textId="77777777" w:rsidR="00F16078" w:rsidRDefault="00F16078" w:rsidP="00947658">
      <w:pPr>
        <w:spacing w:line="240" w:lineRule="auto"/>
      </w:pPr>
    </w:p>
    <w:p w14:paraId="4B5DD762" w14:textId="77777777" w:rsidR="0023593F" w:rsidRPr="00F70B7D" w:rsidRDefault="0023593F" w:rsidP="00947658">
      <w:pPr>
        <w:spacing w:line="240" w:lineRule="auto"/>
        <w:rPr>
          <w:b/>
          <w:bCs/>
        </w:rPr>
      </w:pPr>
      <w:r w:rsidRPr="00F70B7D">
        <w:rPr>
          <w:b/>
          <w:bCs/>
        </w:rPr>
        <w:t>Het Heilig Jaar:</w:t>
      </w:r>
    </w:p>
    <w:p w14:paraId="6A1C9C1F" w14:textId="77777777" w:rsidR="0023593F" w:rsidRPr="00F70B7D" w:rsidRDefault="0023593F" w:rsidP="00947658">
      <w:pPr>
        <w:spacing w:line="240" w:lineRule="auto"/>
        <w:rPr>
          <w:b/>
          <w:bCs/>
        </w:rPr>
      </w:pPr>
      <w:r w:rsidRPr="00F70B7D">
        <w:rPr>
          <w:b/>
          <w:bCs/>
        </w:rPr>
        <w:t>Afstemmen op God</w:t>
      </w:r>
    </w:p>
    <w:p w14:paraId="669E4313" w14:textId="77777777" w:rsidR="0023593F" w:rsidRDefault="0023593F" w:rsidP="00947658">
      <w:pPr>
        <w:spacing w:line="240" w:lineRule="auto"/>
      </w:pPr>
    </w:p>
    <w:p w14:paraId="60802CBB" w14:textId="77777777" w:rsidR="0023593F" w:rsidRPr="00F70B7D" w:rsidRDefault="0023593F" w:rsidP="00947658">
      <w:pPr>
        <w:spacing w:line="240" w:lineRule="auto"/>
        <w:rPr>
          <w:i/>
          <w:iCs/>
        </w:rPr>
      </w:pPr>
      <w:r w:rsidRPr="00F70B7D">
        <w:rPr>
          <w:i/>
          <w:iCs/>
        </w:rPr>
        <w:t>Door: Hans de Jong voor katholiekleven.nl</w:t>
      </w:r>
    </w:p>
    <w:p w14:paraId="3040F34D" w14:textId="77777777" w:rsidR="0023593F" w:rsidRDefault="0023593F" w:rsidP="00947658">
      <w:pPr>
        <w:spacing w:line="240" w:lineRule="auto"/>
      </w:pPr>
    </w:p>
    <w:p w14:paraId="46C2A3FE" w14:textId="2111EE83" w:rsidR="0023593F" w:rsidRDefault="0023593F" w:rsidP="00947658">
      <w:pPr>
        <w:spacing w:line="240" w:lineRule="auto"/>
      </w:pPr>
      <w:r>
        <w:t xml:space="preserve">In 2025 viert de Katholieke Kerk het Heilig Jaar “Pelgrims van hoop”. De Bijbelse wortels van het Heilig Jaar liggen in het joodse </w:t>
      </w:r>
      <w:r w:rsidR="00221D45">
        <w:t>“</w:t>
      </w:r>
      <w:r>
        <w:t>Jubeljaar</w:t>
      </w:r>
      <w:r w:rsidR="00221D45">
        <w:t>”</w:t>
      </w:r>
      <w:r>
        <w:t>. Hierover vertelt dr. Tineke de Lange in een podcast van katholiekleven.nl. Tineke de Lange is beleidsmedewerker voor de bisschoppenconferentie voor contacten met het Jodendom en zij is docent Oude Testament en Judaïca.</w:t>
      </w:r>
    </w:p>
    <w:p w14:paraId="341A2B01" w14:textId="77777777" w:rsidR="0023593F" w:rsidRDefault="0023593F" w:rsidP="00947658">
      <w:pPr>
        <w:spacing w:line="240" w:lineRule="auto"/>
      </w:pPr>
    </w:p>
    <w:p w14:paraId="6AF09622" w14:textId="0AF62A58" w:rsidR="0023593F" w:rsidRDefault="0023593F" w:rsidP="00947658">
      <w:pPr>
        <w:spacing w:line="240" w:lineRule="auto"/>
      </w:pPr>
      <w:r>
        <w:t xml:space="preserve">Het boek Leviticus, dat midden in de Thora (de eerste vijf boeken van de Bijbel) staat, speelt een grote rol in de Joodse geloofsbeleving. Het behandelt de ceremoniële en heiligheidswetten. In Leviticus 25 staan bepalingen over het Jubeljaar. Het is (samen met een tekst in Numeri) het enige hoofdstuk waar de term ‘jovel’ veel in voorkomt. Het verwijst naar een bijzonder Heilig Jaar dat om de vijftig jaar plaatsvindt. Wij vertalen het met </w:t>
      </w:r>
      <w:r w:rsidR="00221D45">
        <w:t>“</w:t>
      </w:r>
      <w:r>
        <w:t>Jubeljaar</w:t>
      </w:r>
      <w:r w:rsidR="00221D45">
        <w:t>”</w:t>
      </w:r>
      <w:r>
        <w:t>.</w:t>
      </w:r>
    </w:p>
    <w:p w14:paraId="2ABC8F36" w14:textId="77777777" w:rsidR="0023593F" w:rsidRDefault="0023593F" w:rsidP="00947658">
      <w:pPr>
        <w:spacing w:line="240" w:lineRule="auto"/>
      </w:pPr>
    </w:p>
    <w:p w14:paraId="1ECEE402" w14:textId="0A115771" w:rsidR="0023593F" w:rsidRPr="00F70B7D" w:rsidRDefault="00221D45" w:rsidP="00947658">
      <w:pPr>
        <w:spacing w:line="240" w:lineRule="auto"/>
        <w:rPr>
          <w:u w:val="single"/>
        </w:rPr>
      </w:pPr>
      <w:r>
        <w:rPr>
          <w:u w:val="single"/>
        </w:rPr>
        <w:t>“</w:t>
      </w:r>
      <w:r w:rsidR="0023593F" w:rsidRPr="00F70B7D">
        <w:rPr>
          <w:u w:val="single"/>
        </w:rPr>
        <w:t>Heilig Jaar</w:t>
      </w:r>
      <w:r>
        <w:rPr>
          <w:u w:val="single"/>
        </w:rPr>
        <w:t>”</w:t>
      </w:r>
    </w:p>
    <w:p w14:paraId="020DEEF5" w14:textId="761238D6" w:rsidR="0023593F" w:rsidRDefault="0023593F" w:rsidP="00947658">
      <w:pPr>
        <w:spacing w:line="240" w:lineRule="auto"/>
      </w:pPr>
      <w:r>
        <w:t xml:space="preserve">In feite is </w:t>
      </w:r>
      <w:r w:rsidR="00221D45">
        <w:t>“</w:t>
      </w:r>
      <w:r>
        <w:t>Heilig Jaar</w:t>
      </w:r>
      <w:r w:rsidR="00221D45">
        <w:t>”</w:t>
      </w:r>
      <w:r>
        <w:t xml:space="preserve"> een betere vertaling dan </w:t>
      </w:r>
      <w:r w:rsidR="00221D45">
        <w:t>“</w:t>
      </w:r>
      <w:r>
        <w:t>Jubeljaar</w:t>
      </w:r>
      <w:r w:rsidR="00221D45">
        <w:t xml:space="preserve">” </w:t>
      </w:r>
      <w:r>
        <w:t>legt Tineke de Lange uit. Omdat het gaat om het je afstemmen op God die heilig is. God wil dat zijn volk heilig is, zoals Hij heilig is. Deze regels van de Thora gaan over de relatie met God en je medemens. Het is de bedoeling van God dat ieder een goede plaats in de samenleving heeft.</w:t>
      </w:r>
    </w:p>
    <w:p w14:paraId="6B94D264" w14:textId="77777777" w:rsidR="0023593F" w:rsidRDefault="0023593F" w:rsidP="00947658">
      <w:pPr>
        <w:spacing w:line="240" w:lineRule="auto"/>
      </w:pPr>
    </w:p>
    <w:p w14:paraId="475838AC" w14:textId="65F09841" w:rsidR="0023593F" w:rsidRDefault="0023593F" w:rsidP="00947658">
      <w:pPr>
        <w:spacing w:line="240" w:lineRule="auto"/>
      </w:pPr>
      <w:r>
        <w:t xml:space="preserve">Daarnaast kent de Bijbel het </w:t>
      </w:r>
      <w:r w:rsidR="00221D45">
        <w:t>“</w:t>
      </w:r>
      <w:r>
        <w:t>Sabbatjaar</w:t>
      </w:r>
      <w:r w:rsidR="00221D45">
        <w:t>”</w:t>
      </w:r>
      <w:r>
        <w:t xml:space="preserve"> dat om de zeven jaar plaatsvindt. In het Sabbatjaar krijgt de grond rust. Men leeft vanuit het vertrouwen dat God in het jaar daarvoor voldoende voedsel schenkt. </w:t>
      </w:r>
    </w:p>
    <w:p w14:paraId="1E82F015" w14:textId="77777777" w:rsidR="0023593F" w:rsidRDefault="0023593F" w:rsidP="00947658">
      <w:pPr>
        <w:spacing w:line="240" w:lineRule="auto"/>
      </w:pPr>
    </w:p>
    <w:p w14:paraId="2041280D" w14:textId="77777777" w:rsidR="0023593F" w:rsidRPr="00F70B7D" w:rsidRDefault="0023593F" w:rsidP="00947658">
      <w:pPr>
        <w:spacing w:line="240" w:lineRule="auto"/>
        <w:rPr>
          <w:u w:val="single"/>
        </w:rPr>
      </w:pPr>
      <w:r w:rsidRPr="00F70B7D">
        <w:rPr>
          <w:u w:val="single"/>
        </w:rPr>
        <w:t>Het land is van God</w:t>
      </w:r>
    </w:p>
    <w:p w14:paraId="7EAA4D11" w14:textId="7FD86375" w:rsidR="0023593F" w:rsidRDefault="0023593F" w:rsidP="00947658">
      <w:pPr>
        <w:spacing w:line="240" w:lineRule="auto"/>
      </w:pPr>
      <w:r>
        <w:t xml:space="preserve">Het Jubeljaar is het vijftigste jaar, nadat zeven keer een Sabbatjaar is gehouden. Het Jubeljaar is een religieuze en sociale </w:t>
      </w:r>
      <w:r w:rsidR="00221D45">
        <w:t>“</w:t>
      </w:r>
      <w:r>
        <w:t>reset</w:t>
      </w:r>
      <w:r w:rsidR="00221D45">
        <w:t>”</w:t>
      </w:r>
      <w:r>
        <w:t>. Mensen die hun bezit zijn kwijtgeraakt krijgen het terug. Het oude Israël was een agrarische samenleving en daarom gaat het om grond. Hieronder ligt een religieuze motivatie: God is de eigenaar van de aarde. Land mag verkocht worden maar dit is nooit definitief. De mens heeft geen absoluut eigendomsrecht. Hij is de vertegenwoordiger van God die het land bewerkt. Als iemand schulden maakt en zijn land moet verkopen kan dat dus nooit voor altijd zijn. Je hebt het land van God gekregen en daarom is het geen handelswaar. Na vijftig jaar komt de grond weer bij de oorspronkelijke eigenaar.</w:t>
      </w:r>
    </w:p>
    <w:p w14:paraId="665B76EA" w14:textId="77777777" w:rsidR="0023593F" w:rsidRDefault="0023593F" w:rsidP="00947658">
      <w:pPr>
        <w:spacing w:line="240" w:lineRule="auto"/>
      </w:pPr>
    </w:p>
    <w:p w14:paraId="5DEDE505" w14:textId="77777777" w:rsidR="0023593F" w:rsidRPr="00F70B7D" w:rsidRDefault="0023593F" w:rsidP="00947658">
      <w:pPr>
        <w:spacing w:line="240" w:lineRule="auto"/>
        <w:rPr>
          <w:u w:val="single"/>
        </w:rPr>
      </w:pPr>
      <w:r w:rsidRPr="00F70B7D">
        <w:rPr>
          <w:u w:val="single"/>
        </w:rPr>
        <w:t>De mensen zijn van God</w:t>
      </w:r>
    </w:p>
    <w:p w14:paraId="0A77CDE2" w14:textId="77777777" w:rsidR="0023593F" w:rsidRDefault="0023593F" w:rsidP="00947658">
      <w:pPr>
        <w:spacing w:line="240" w:lineRule="auto"/>
      </w:pPr>
      <w:r>
        <w:t>Hetzelfde geldt voor volksgenoten die tot slavernij vervallen zijn. Zij krijgen in dat jaar hun vrijheid terug. Men treft in het boek Leviticus uitgebreide bepalingen aan hoe deze teruggave geregeld wordt. Op het eind van het hoofdstuk (Leviticus 25, 55) wordt nadrukkelijk verwezen naar het bevrijdende handelen van God in Egypte. “Want de Israëlieten zijn dienaren van Mij; Ik heb hen uit Egypte geleid.”</w:t>
      </w:r>
    </w:p>
    <w:p w14:paraId="3121FB25" w14:textId="77777777" w:rsidR="0023593F" w:rsidRDefault="0023593F" w:rsidP="00947658">
      <w:pPr>
        <w:spacing w:line="240" w:lineRule="auto"/>
      </w:pPr>
    </w:p>
    <w:p w14:paraId="7FAC7C13" w14:textId="77777777" w:rsidR="0023593F" w:rsidRPr="00F70B7D" w:rsidRDefault="0023593F" w:rsidP="00947658">
      <w:pPr>
        <w:spacing w:line="240" w:lineRule="auto"/>
        <w:rPr>
          <w:u w:val="single"/>
        </w:rPr>
      </w:pPr>
      <w:r w:rsidRPr="00F70B7D">
        <w:rPr>
          <w:u w:val="single"/>
        </w:rPr>
        <w:t>De tijd is van God</w:t>
      </w:r>
    </w:p>
    <w:p w14:paraId="1720E99A" w14:textId="77777777" w:rsidR="0023593F" w:rsidRDefault="0023593F" w:rsidP="00947658">
      <w:pPr>
        <w:spacing w:line="240" w:lineRule="auto"/>
      </w:pPr>
      <w:r>
        <w:lastRenderedPageBreak/>
        <w:t>In het Jodendom is ook de tijd belangrijk. Elke week is er de sabbat en er zijn feesten in een bepaald ritme. Het zijn dagen waarop tijd wordt vrijgemaakt voor God, want ook onze tijd is van God.</w:t>
      </w:r>
    </w:p>
    <w:p w14:paraId="64AE86CB" w14:textId="77777777" w:rsidR="0023593F" w:rsidRDefault="0023593F" w:rsidP="00947658">
      <w:pPr>
        <w:spacing w:line="240" w:lineRule="auto"/>
      </w:pPr>
    </w:p>
    <w:p w14:paraId="16760F63" w14:textId="77777777" w:rsidR="0023593F" w:rsidRDefault="0023593F" w:rsidP="00947658">
      <w:pPr>
        <w:spacing w:line="240" w:lineRule="auto"/>
      </w:pPr>
      <w:r>
        <w:t>Het is niet zeker of het Jubeljaar ooit echt is gehouden. Er zijn twee andere Bijbelteksten die verwijzen naar dit Jubeljaar. Het gaat om Jesaja 61 en Lucas 4, 16-22. We hebben er weinig feitelijke gegevens over, maar de teksten zeggen wel degelijk iets over de idealen van het Joodse volk.</w:t>
      </w:r>
    </w:p>
    <w:p w14:paraId="4A39032F" w14:textId="77777777" w:rsidR="0023593F" w:rsidRDefault="0023593F" w:rsidP="00947658">
      <w:pPr>
        <w:spacing w:line="240" w:lineRule="auto"/>
      </w:pPr>
    </w:p>
    <w:p w14:paraId="083C0116" w14:textId="77777777" w:rsidR="0023593F" w:rsidRDefault="0023593F" w:rsidP="00947658">
      <w:pPr>
        <w:spacing w:line="240" w:lineRule="auto"/>
      </w:pPr>
      <w:r>
        <w:t>Meer weten? Luister de podcast!</w:t>
      </w:r>
    </w:p>
    <w:p w14:paraId="010268C3" w14:textId="77777777" w:rsidR="0023593F" w:rsidRDefault="0023593F" w:rsidP="00947658">
      <w:pPr>
        <w:spacing w:line="240" w:lineRule="auto"/>
      </w:pPr>
      <w:r>
        <w:t>https://www.katholiekleven.nl/artikelen/actuele-artikelen/luister-de-podcasts-voor-het-jubeljaar</w:t>
      </w:r>
    </w:p>
    <w:p w14:paraId="6B2DEFB9" w14:textId="77777777" w:rsidR="0023593F" w:rsidRDefault="0023593F" w:rsidP="00947658">
      <w:pPr>
        <w:spacing w:line="240" w:lineRule="auto"/>
      </w:pPr>
    </w:p>
    <w:p w14:paraId="4B580B50" w14:textId="0BB6C978" w:rsidR="00417E48" w:rsidRDefault="00417E48" w:rsidP="00947658">
      <w:pPr>
        <w:spacing w:line="240" w:lineRule="auto"/>
      </w:pPr>
      <w:r>
        <w:rPr>
          <w:noProof/>
        </w:rPr>
        <w:drawing>
          <wp:inline distT="0" distB="0" distL="0" distR="0" wp14:anchorId="7E5BA60E" wp14:editId="0175AC82">
            <wp:extent cx="1440000" cy="1440000"/>
            <wp:effectExtent l="0" t="0" r="8255" b="8255"/>
            <wp:docPr id="1083469582"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ABA74DD" w14:textId="77777777" w:rsidR="00417E48" w:rsidRDefault="00417E48" w:rsidP="00947658">
      <w:pPr>
        <w:spacing w:line="240" w:lineRule="auto"/>
      </w:pPr>
    </w:p>
    <w:p w14:paraId="59979529" w14:textId="274236AA" w:rsidR="0023593F" w:rsidRDefault="0023593F" w:rsidP="00947658">
      <w:pPr>
        <w:spacing w:line="240" w:lineRule="auto"/>
      </w:pPr>
      <w:r>
        <w:br w:type="page"/>
      </w:r>
    </w:p>
    <w:p w14:paraId="011D82B9" w14:textId="77777777" w:rsidR="0023593F" w:rsidRDefault="0023593F" w:rsidP="00947658">
      <w:pPr>
        <w:spacing w:line="240" w:lineRule="auto"/>
      </w:pPr>
      <w:r>
        <w:lastRenderedPageBreak/>
        <w:t>Parochiebladartikel 6</w:t>
      </w:r>
    </w:p>
    <w:p w14:paraId="642CA2C9" w14:textId="0AA858CC" w:rsidR="0023593F" w:rsidRDefault="00F16078" w:rsidP="00947658">
      <w:pPr>
        <w:spacing w:line="240" w:lineRule="auto"/>
      </w:pPr>
      <w:r>
        <w:t>(532 woorden)</w:t>
      </w:r>
    </w:p>
    <w:p w14:paraId="33C3063C" w14:textId="77777777" w:rsidR="00F16078" w:rsidRDefault="00F16078" w:rsidP="00947658">
      <w:pPr>
        <w:spacing w:line="240" w:lineRule="auto"/>
      </w:pPr>
    </w:p>
    <w:p w14:paraId="1F6DDFF9" w14:textId="77777777" w:rsidR="0023593F" w:rsidRPr="00F70B7D" w:rsidRDefault="0023593F" w:rsidP="00947658">
      <w:pPr>
        <w:spacing w:line="240" w:lineRule="auto"/>
        <w:rPr>
          <w:b/>
          <w:bCs/>
        </w:rPr>
      </w:pPr>
      <w:r w:rsidRPr="00F70B7D">
        <w:rPr>
          <w:b/>
          <w:bCs/>
        </w:rPr>
        <w:t>Het Heilig Jaar:</w:t>
      </w:r>
    </w:p>
    <w:p w14:paraId="5536286D" w14:textId="77777777" w:rsidR="0023593F" w:rsidRPr="00F70B7D" w:rsidRDefault="0023593F" w:rsidP="00947658">
      <w:pPr>
        <w:spacing w:line="240" w:lineRule="auto"/>
        <w:rPr>
          <w:b/>
          <w:bCs/>
        </w:rPr>
      </w:pPr>
      <w:r w:rsidRPr="00F70B7D">
        <w:rPr>
          <w:b/>
          <w:bCs/>
        </w:rPr>
        <w:t>Betekenis en geschiedenis van de aflaat</w:t>
      </w:r>
    </w:p>
    <w:p w14:paraId="19B9B6B1" w14:textId="77777777" w:rsidR="0023593F" w:rsidRDefault="0023593F" w:rsidP="00947658">
      <w:pPr>
        <w:spacing w:line="240" w:lineRule="auto"/>
      </w:pPr>
    </w:p>
    <w:p w14:paraId="04A256A8" w14:textId="77777777" w:rsidR="0023593F" w:rsidRPr="00F70B7D" w:rsidRDefault="0023593F" w:rsidP="00947658">
      <w:pPr>
        <w:spacing w:line="240" w:lineRule="auto"/>
        <w:rPr>
          <w:i/>
          <w:iCs/>
        </w:rPr>
      </w:pPr>
      <w:r w:rsidRPr="00F70B7D">
        <w:rPr>
          <w:i/>
          <w:iCs/>
        </w:rPr>
        <w:t>Door: Hans de Jong voor katholiekleven.nl</w:t>
      </w:r>
    </w:p>
    <w:p w14:paraId="62E320E7" w14:textId="77777777" w:rsidR="0023593F" w:rsidRDefault="0023593F" w:rsidP="00947658">
      <w:pPr>
        <w:spacing w:line="240" w:lineRule="auto"/>
      </w:pPr>
    </w:p>
    <w:p w14:paraId="3E722EC3" w14:textId="53E61D16" w:rsidR="0023593F" w:rsidRDefault="0023593F" w:rsidP="00947658">
      <w:pPr>
        <w:spacing w:line="240" w:lineRule="auto"/>
      </w:pPr>
      <w:r>
        <w:t xml:space="preserve">In het Heilig Jaar 2025 kunnen gelovigen een aflaat verkrijgen. Paus Franciscus schrijft hierover in zijn bul “Spes non confundit” (De hoop stelt niet teleur). Wat is de geschiedenis van de aflaat en de betekenis ervan in het Heilig Jaar? Hierover vertelt dr. Anton ten Klooster in een podcast van katholiekleven.nl. Anton ten Klooster is priester van het aartsbisdom Utrecht en universitair docent aan de Tilburg School of Catholic Theology </w:t>
      </w:r>
      <w:r w:rsidR="00D630F8">
        <w:t>(</w:t>
      </w:r>
      <w:r>
        <w:t>TST).</w:t>
      </w:r>
    </w:p>
    <w:p w14:paraId="3D78B772" w14:textId="77777777" w:rsidR="0023593F" w:rsidRDefault="0023593F" w:rsidP="00947658">
      <w:pPr>
        <w:spacing w:line="240" w:lineRule="auto"/>
      </w:pPr>
    </w:p>
    <w:p w14:paraId="5B226AA0" w14:textId="77777777" w:rsidR="0023593F" w:rsidRDefault="0023593F" w:rsidP="00947658">
      <w:pPr>
        <w:spacing w:line="240" w:lineRule="auto"/>
      </w:pPr>
      <w:r>
        <w:t>De aflaatpraktijk ontwikkelde zich enkel in de westerse Kerk, maar heeft wortels in de vroege Kerk. We vinden in de brieven van het Nieuwe Testament oproepen om bij God voor anderen te bidden. Hierachter steekt de overtuiging dat de persoonlijke bekering gedragen wordt door het gebed van de Kerk. Dit gemeenschappelijke gebed gaat bovendien over de grenzen van de dood heen.</w:t>
      </w:r>
    </w:p>
    <w:p w14:paraId="526170A3" w14:textId="77777777" w:rsidR="0023593F" w:rsidRDefault="0023593F" w:rsidP="00947658">
      <w:pPr>
        <w:spacing w:line="240" w:lineRule="auto"/>
      </w:pPr>
    </w:p>
    <w:p w14:paraId="7F2B085C" w14:textId="13E08906" w:rsidR="0023593F" w:rsidRPr="00F70B7D" w:rsidRDefault="00ED42FF" w:rsidP="00947658">
      <w:pPr>
        <w:spacing w:line="240" w:lineRule="auto"/>
        <w:rPr>
          <w:u w:val="single"/>
        </w:rPr>
      </w:pPr>
      <w:r>
        <w:rPr>
          <w:u w:val="single"/>
        </w:rPr>
        <w:t>“</w:t>
      </w:r>
      <w:r w:rsidR="0023593F" w:rsidRPr="00F70B7D">
        <w:rPr>
          <w:u w:val="single"/>
        </w:rPr>
        <w:t>Gebedshulp</w:t>
      </w:r>
      <w:r>
        <w:rPr>
          <w:u w:val="single"/>
        </w:rPr>
        <w:t>”</w:t>
      </w:r>
    </w:p>
    <w:p w14:paraId="30ECA7E2" w14:textId="27F56CE5" w:rsidR="0023593F" w:rsidRDefault="0023593F" w:rsidP="00947658">
      <w:pPr>
        <w:spacing w:line="240" w:lineRule="auto"/>
      </w:pPr>
      <w:r>
        <w:t>De praktijk van de aflaten ontwikkelde zich vanuit de boetepraktijk binnen de vroege Kerk. Als iemand bijvoorbeeld onder druk van de omstandigheden zijn geloof had afgezworen en weer wilde terugkeren</w:t>
      </w:r>
      <w:r w:rsidR="00ED42FF">
        <w:t>,</w:t>
      </w:r>
      <w:r>
        <w:t xml:space="preserve"> volgde een proces van boetedoening. Daarna volgde verzoening. Dit proces werd begeleid door het gebed van de hele gemeenschap, zodat de boeteling in die zin de weg niet alleen ging.</w:t>
      </w:r>
    </w:p>
    <w:p w14:paraId="01F169B0" w14:textId="77777777" w:rsidR="0023593F" w:rsidRDefault="0023593F" w:rsidP="00947658">
      <w:pPr>
        <w:spacing w:line="240" w:lineRule="auto"/>
      </w:pPr>
    </w:p>
    <w:p w14:paraId="25703D96" w14:textId="77777777" w:rsidR="0023593F" w:rsidRDefault="0023593F" w:rsidP="00947658">
      <w:pPr>
        <w:spacing w:line="240" w:lineRule="auto"/>
      </w:pPr>
      <w:r>
        <w:t>Tussen de zevende en elfde eeuw kwam de persoonlijke biecht in gebruik. De biechtvader vergaf de schuld, maar om te herstellen wat door de zonde beschadigd was, legde de priester een penitentie op. Dit varieerde van het onderhouden van een aantal vastendagen tot het maken van een bedevaart.</w:t>
      </w:r>
    </w:p>
    <w:p w14:paraId="5DF76342" w14:textId="77777777" w:rsidR="0023593F" w:rsidRDefault="0023593F" w:rsidP="00947658">
      <w:pPr>
        <w:spacing w:line="240" w:lineRule="auto"/>
      </w:pPr>
    </w:p>
    <w:p w14:paraId="76A7BB8E" w14:textId="77777777" w:rsidR="0023593F" w:rsidRDefault="0023593F" w:rsidP="00947658">
      <w:pPr>
        <w:spacing w:line="240" w:lineRule="auto"/>
      </w:pPr>
      <w:r>
        <w:t>Net als in de vroege Kerk was het mogelijk het gebed van anderen in te roepen bij het voldoen van de penitentie. Er kwamen brieven in omloop waarin het gebed van anderen werd toegezegd. Op deze manier werd de boetedoening verlicht. De Kerk nam als het ware een deel van de schuld van de boeteling over.</w:t>
      </w:r>
    </w:p>
    <w:p w14:paraId="1BD33BF6" w14:textId="77777777" w:rsidR="0023593F" w:rsidRDefault="0023593F" w:rsidP="00947658">
      <w:pPr>
        <w:spacing w:line="240" w:lineRule="auto"/>
      </w:pPr>
    </w:p>
    <w:p w14:paraId="11B00C22" w14:textId="77777777" w:rsidR="0023593F" w:rsidRPr="00F70B7D" w:rsidRDefault="0023593F" w:rsidP="00947658">
      <w:pPr>
        <w:spacing w:line="240" w:lineRule="auto"/>
        <w:rPr>
          <w:u w:val="single"/>
        </w:rPr>
      </w:pPr>
      <w:r w:rsidRPr="00F70B7D">
        <w:rPr>
          <w:u w:val="single"/>
        </w:rPr>
        <w:t>Reflectie en kritiek</w:t>
      </w:r>
    </w:p>
    <w:p w14:paraId="29CE3DEF" w14:textId="77777777" w:rsidR="0023593F" w:rsidRDefault="0023593F" w:rsidP="00947658">
      <w:pPr>
        <w:spacing w:line="240" w:lineRule="auto"/>
      </w:pPr>
      <w:r>
        <w:t>Later ontwikkelde zich een theologische reflectie op deze praktijk. De Kerk reageerde ook op uitwassen van de aflaatpraktijk. Het meest berucht was de aflatenpraktijk van Johann Tetzel in het begin van de zestiende eeuw. De gegeven aalmoezen werden gebruikt voor de bouw van de Sint Pieter. Overigens was de kritiek op Tetzel destijds ook binnen de Kerk al te horen.</w:t>
      </w:r>
    </w:p>
    <w:p w14:paraId="682ABB89" w14:textId="77777777" w:rsidR="0023593F" w:rsidRDefault="0023593F" w:rsidP="00947658">
      <w:pPr>
        <w:spacing w:line="240" w:lineRule="auto"/>
      </w:pPr>
    </w:p>
    <w:p w14:paraId="4A695C13" w14:textId="77777777" w:rsidR="0023593F" w:rsidRPr="00F70B7D" w:rsidRDefault="0023593F" w:rsidP="00947658">
      <w:pPr>
        <w:spacing w:line="240" w:lineRule="auto"/>
        <w:rPr>
          <w:u w:val="single"/>
        </w:rPr>
      </w:pPr>
      <w:r w:rsidRPr="00F70B7D">
        <w:rPr>
          <w:u w:val="single"/>
        </w:rPr>
        <w:t>Wederkerigheid</w:t>
      </w:r>
    </w:p>
    <w:p w14:paraId="46FE0E8F" w14:textId="77777777" w:rsidR="0023593F" w:rsidRDefault="0023593F" w:rsidP="00947658">
      <w:pPr>
        <w:spacing w:line="240" w:lineRule="auto"/>
      </w:pPr>
      <w:r>
        <w:t xml:space="preserve">Geleidelijk aan vervaagde de band tussen de aflaat en het boetesacrament. Aflaten werden ook verbonden aan kleinere devoties en werken. Tegelijkertijd werd het mogelijk aflaten te verwerven voor overledenen. In dit laatste ontstaat een nieuwe wederkerigheid. De vroege Kerk rekende op het gebed van de martelaren, die gestorven zijn maar leven voor God. Nu bidden de levenden ook voor de overledenen. Anton ten Klooster spreekt in dat verband over </w:t>
      </w:r>
      <w:r>
        <w:lastRenderedPageBreak/>
        <w:t>aflaten als een uiting van de solidariteit binnen de Kerk, die de heiliging van de gelovigen met haar gebed draagt.</w:t>
      </w:r>
    </w:p>
    <w:p w14:paraId="1B814CA2" w14:textId="77777777" w:rsidR="0023593F" w:rsidRDefault="0023593F" w:rsidP="00947658">
      <w:pPr>
        <w:spacing w:line="240" w:lineRule="auto"/>
      </w:pPr>
    </w:p>
    <w:p w14:paraId="4A659DAC" w14:textId="77777777" w:rsidR="0023593F" w:rsidRPr="00F70B7D" w:rsidRDefault="0023593F" w:rsidP="00947658">
      <w:pPr>
        <w:spacing w:line="240" w:lineRule="auto"/>
        <w:rPr>
          <w:u w:val="single"/>
        </w:rPr>
      </w:pPr>
      <w:r w:rsidRPr="00F70B7D">
        <w:rPr>
          <w:u w:val="single"/>
        </w:rPr>
        <w:t>Het Heilig Jaar</w:t>
      </w:r>
    </w:p>
    <w:p w14:paraId="375E9984" w14:textId="77777777" w:rsidR="0023593F" w:rsidRDefault="0023593F" w:rsidP="00947658">
      <w:pPr>
        <w:spacing w:line="240" w:lineRule="auto"/>
      </w:pPr>
      <w:r>
        <w:t>De aflaat is nauw verbonden met het Heilig Jaar. Paus Bonifatius VII verbond bij het eerste Heilig Jaar in 1300 de praktijk van het Jubeljaar met het verlenen van aflaten. In de bul “Spes non confundit” schrijft paus Franciscus dat de bedoeling van de aflaat in het Heilig Jaar is om te ontdekken hoe onbeperkt de barmhartigheid van God is.</w:t>
      </w:r>
    </w:p>
    <w:p w14:paraId="4334221D" w14:textId="77777777" w:rsidR="0023593F" w:rsidRDefault="0023593F" w:rsidP="00947658">
      <w:pPr>
        <w:spacing w:line="240" w:lineRule="auto"/>
      </w:pPr>
    </w:p>
    <w:p w14:paraId="420D7F1D" w14:textId="77777777" w:rsidR="0023593F" w:rsidRDefault="0023593F" w:rsidP="00947658">
      <w:pPr>
        <w:spacing w:line="240" w:lineRule="auto"/>
      </w:pPr>
      <w:r>
        <w:t>Meer weten? Luister de podcast! Via de link is ook de volledige tekst van Anton ten Klooster beschikbaar.</w:t>
      </w:r>
    </w:p>
    <w:p w14:paraId="1AD24771" w14:textId="77777777" w:rsidR="0023593F" w:rsidRDefault="0023593F" w:rsidP="00947658">
      <w:pPr>
        <w:spacing w:line="240" w:lineRule="auto"/>
      </w:pPr>
      <w:r>
        <w:t>https://www.katholiekleven.nl/artikelen/actuele-artikelen/luister-de-podcasts-voor-het-jubeljaar</w:t>
      </w:r>
    </w:p>
    <w:p w14:paraId="100B6D9B" w14:textId="77777777" w:rsidR="0023593F" w:rsidRDefault="0023593F" w:rsidP="00947658">
      <w:pPr>
        <w:spacing w:line="240" w:lineRule="auto"/>
      </w:pPr>
    </w:p>
    <w:p w14:paraId="21788596" w14:textId="1E2222CC" w:rsidR="0023593F" w:rsidRDefault="00417E48" w:rsidP="00947658">
      <w:pPr>
        <w:spacing w:line="240" w:lineRule="auto"/>
      </w:pPr>
      <w:r>
        <w:rPr>
          <w:noProof/>
        </w:rPr>
        <w:drawing>
          <wp:inline distT="0" distB="0" distL="0" distR="0" wp14:anchorId="1E9D9DCA" wp14:editId="102BF57E">
            <wp:extent cx="1440000" cy="1440000"/>
            <wp:effectExtent l="0" t="0" r="8255" b="8255"/>
            <wp:docPr id="994274308"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2C90C8D1" w14:textId="77777777" w:rsidR="00417E48" w:rsidRDefault="00417E48" w:rsidP="00947658">
      <w:pPr>
        <w:spacing w:line="240" w:lineRule="auto"/>
      </w:pPr>
    </w:p>
    <w:p w14:paraId="3237D965" w14:textId="27A9A0C3" w:rsidR="0023593F" w:rsidRDefault="0023593F" w:rsidP="00947658">
      <w:pPr>
        <w:spacing w:line="240" w:lineRule="auto"/>
      </w:pPr>
      <w:r>
        <w:br w:type="page"/>
      </w:r>
    </w:p>
    <w:p w14:paraId="728B1C23" w14:textId="77777777" w:rsidR="0023593F" w:rsidRDefault="0023593F" w:rsidP="00947658">
      <w:pPr>
        <w:spacing w:line="240" w:lineRule="auto"/>
      </w:pPr>
      <w:r>
        <w:lastRenderedPageBreak/>
        <w:t>Parochiebladartikel 7</w:t>
      </w:r>
    </w:p>
    <w:p w14:paraId="7BF78AB4" w14:textId="63FDFDDD" w:rsidR="0023593F" w:rsidRDefault="0047140A" w:rsidP="00947658">
      <w:pPr>
        <w:spacing w:line="240" w:lineRule="auto"/>
      </w:pPr>
      <w:r>
        <w:t>(560 woorden)</w:t>
      </w:r>
    </w:p>
    <w:p w14:paraId="174AB47B" w14:textId="77777777" w:rsidR="0047140A" w:rsidRDefault="0047140A" w:rsidP="00947658">
      <w:pPr>
        <w:spacing w:line="240" w:lineRule="auto"/>
      </w:pPr>
    </w:p>
    <w:p w14:paraId="5DC35AF5" w14:textId="77777777" w:rsidR="0023593F" w:rsidRPr="00F70B7D" w:rsidRDefault="0023593F" w:rsidP="00947658">
      <w:pPr>
        <w:spacing w:line="240" w:lineRule="auto"/>
        <w:rPr>
          <w:b/>
          <w:bCs/>
        </w:rPr>
      </w:pPr>
      <w:r w:rsidRPr="00F70B7D">
        <w:rPr>
          <w:b/>
          <w:bCs/>
        </w:rPr>
        <w:t>Het Heilig Jaar:</w:t>
      </w:r>
    </w:p>
    <w:p w14:paraId="2A8546BE" w14:textId="77777777" w:rsidR="0023593F" w:rsidRPr="00F70B7D" w:rsidRDefault="0023593F" w:rsidP="00947658">
      <w:pPr>
        <w:spacing w:line="240" w:lineRule="auto"/>
        <w:rPr>
          <w:b/>
          <w:bCs/>
        </w:rPr>
      </w:pPr>
      <w:r w:rsidRPr="00F70B7D">
        <w:rPr>
          <w:b/>
          <w:bCs/>
        </w:rPr>
        <w:t>Maria Moeder van de hoop</w:t>
      </w:r>
    </w:p>
    <w:p w14:paraId="55F7A36A" w14:textId="77777777" w:rsidR="0023593F" w:rsidRDefault="0023593F" w:rsidP="00947658">
      <w:pPr>
        <w:spacing w:line="240" w:lineRule="auto"/>
      </w:pPr>
    </w:p>
    <w:p w14:paraId="184502C9" w14:textId="77777777" w:rsidR="0023593F" w:rsidRPr="00F70B7D" w:rsidRDefault="0023593F" w:rsidP="00947658">
      <w:pPr>
        <w:spacing w:line="240" w:lineRule="auto"/>
        <w:rPr>
          <w:i/>
          <w:iCs/>
        </w:rPr>
      </w:pPr>
      <w:r w:rsidRPr="00F70B7D">
        <w:rPr>
          <w:i/>
          <w:iCs/>
        </w:rPr>
        <w:t>Door: Hans de Jong voor katholiekleven.nl</w:t>
      </w:r>
    </w:p>
    <w:p w14:paraId="2A88945D" w14:textId="77777777" w:rsidR="0023593F" w:rsidRDefault="0023593F" w:rsidP="00947658">
      <w:pPr>
        <w:spacing w:line="240" w:lineRule="auto"/>
      </w:pPr>
    </w:p>
    <w:p w14:paraId="4885C881" w14:textId="77777777" w:rsidR="00826B1B" w:rsidRDefault="0023593F" w:rsidP="00947658">
      <w:pPr>
        <w:spacing w:line="240" w:lineRule="auto"/>
      </w:pPr>
      <w:r>
        <w:t>In 2025 viert de Katholieke Kerk het Heilig Jaar “Pelgrims van hoop”. In zijn bul voor dit jaar noemt paus Franciscus Maria “</w:t>
      </w:r>
      <w:r w:rsidR="001B471D">
        <w:t>M</w:t>
      </w:r>
      <w:r>
        <w:t>oeder van de hoop”. Zuster drs. Hildegard Koetsveld is benedictines van de Onze Lieve Vrouwe Abdij in Oosterhout. Zij vertelt over de grote betekenis van Maria in een podcast op katholiekleven.nl.</w:t>
      </w:r>
    </w:p>
    <w:p w14:paraId="2916D7CF" w14:textId="77777777" w:rsidR="00826B1B" w:rsidRDefault="00826B1B" w:rsidP="00947658">
      <w:pPr>
        <w:spacing w:line="240" w:lineRule="auto"/>
      </w:pPr>
    </w:p>
    <w:p w14:paraId="7395175E" w14:textId="70728F34" w:rsidR="0023593F" w:rsidRDefault="0023593F" w:rsidP="00947658">
      <w:pPr>
        <w:spacing w:line="240" w:lineRule="auto"/>
      </w:pPr>
      <w:r>
        <w:t>God wordt mens in Jezus door het ja-woord van Maria.</w:t>
      </w:r>
      <w:r w:rsidR="00826B1B">
        <w:t xml:space="preserve"> </w:t>
      </w:r>
      <w:r>
        <w:t>God bewoonde Maria geheel en al. Hij straalde door haar heen. Hoop maakt iemand mooi. Het Heilig Jaar roept ons op pelgrims van hoop te worden. We zullen er mooier van worden, zegt zuster Hildegard.</w:t>
      </w:r>
    </w:p>
    <w:p w14:paraId="39AE7120" w14:textId="77777777" w:rsidR="0023593F" w:rsidRDefault="0023593F" w:rsidP="00947658">
      <w:pPr>
        <w:spacing w:line="240" w:lineRule="auto"/>
      </w:pPr>
    </w:p>
    <w:p w14:paraId="7436BBC1" w14:textId="77777777" w:rsidR="0023593F" w:rsidRPr="00F70B7D" w:rsidRDefault="0023593F" w:rsidP="00947658">
      <w:pPr>
        <w:spacing w:line="240" w:lineRule="auto"/>
        <w:rPr>
          <w:u w:val="single"/>
        </w:rPr>
      </w:pPr>
      <w:r w:rsidRPr="00F70B7D">
        <w:rPr>
          <w:u w:val="single"/>
        </w:rPr>
        <w:t>Hemelse moeder</w:t>
      </w:r>
    </w:p>
    <w:p w14:paraId="72CDC0DD" w14:textId="77777777" w:rsidR="0023593F" w:rsidRDefault="0023593F" w:rsidP="00947658">
      <w:pPr>
        <w:spacing w:line="240" w:lineRule="auto"/>
      </w:pPr>
      <w:r>
        <w:t>In onze beleving is Maria vooral een voorbeeld van deugdzaamheid, geloof en overgave. Voor veel mensen is ze de hemelse moeder bij wie je schuilen kunt en troost kunt vinden. In het eerste millennium van de kerkgeschiedenis ligt vooral de nadruk op dat wat er met haar lichaam gebeurd was. God heeft aan Maria grote dingen gedaan. De kerkvader Augustinus roept uit: “Wie zou deze nieuwe nieuwheid kunnen begrijpen, zo ongewoon, zo enig in de wereld, dat een maagd zwanger werd, dat een maagd baarde en toch maagd bleef.”</w:t>
      </w:r>
    </w:p>
    <w:p w14:paraId="5A6CD1E6" w14:textId="77777777" w:rsidR="0023593F" w:rsidRDefault="0023593F" w:rsidP="00947658">
      <w:pPr>
        <w:spacing w:line="240" w:lineRule="auto"/>
      </w:pPr>
    </w:p>
    <w:p w14:paraId="1BBD48E3" w14:textId="77777777" w:rsidR="0023593F" w:rsidRPr="00F70B7D" w:rsidRDefault="0023593F" w:rsidP="00947658">
      <w:pPr>
        <w:spacing w:line="240" w:lineRule="auto"/>
        <w:rPr>
          <w:u w:val="single"/>
        </w:rPr>
      </w:pPr>
      <w:r w:rsidRPr="00F70B7D">
        <w:rPr>
          <w:u w:val="single"/>
        </w:rPr>
        <w:t>God wordt mens in en door Maria</w:t>
      </w:r>
    </w:p>
    <w:p w14:paraId="47A1E842" w14:textId="77777777" w:rsidR="0023593F" w:rsidRDefault="0023593F" w:rsidP="00947658">
      <w:pPr>
        <w:spacing w:line="240" w:lineRule="auto"/>
      </w:pPr>
      <w:r>
        <w:t>De Vroege Kerk jubelt het uit als het gaat om Maria en de menswording van God in en door haar. Wat is er lichamelijker dan dit: het Woord is vlees geworden. God is mens geworden. Hij, de Eeuwige, Onzienlijke, heeft het menselijk lichaam aangenomen en geheiligd. Al het geschapene, de lucht, de zon, de aarde, het voedsel, al het materiële heeft Hij in zich opgenomen, opdat wij helemaal, naar ziel en lichaam opgenomen kunnen worden in de relatie met God.</w:t>
      </w:r>
    </w:p>
    <w:p w14:paraId="295803DF" w14:textId="77777777" w:rsidR="0023593F" w:rsidRDefault="0023593F" w:rsidP="00947658">
      <w:pPr>
        <w:spacing w:line="240" w:lineRule="auto"/>
      </w:pPr>
    </w:p>
    <w:p w14:paraId="309937F6" w14:textId="696AE896" w:rsidR="0023593F" w:rsidRDefault="0023593F" w:rsidP="00947658">
      <w:pPr>
        <w:spacing w:line="240" w:lineRule="auto"/>
      </w:pPr>
      <w:r>
        <w:t xml:space="preserve">Maria verwijst naar dit lichamelijke aspect van de menswording van God. God wordt mens, opdat de mens </w:t>
      </w:r>
      <w:r w:rsidR="00826B1B">
        <w:t>“</w:t>
      </w:r>
      <w:r>
        <w:t>vergoddelijkt</w:t>
      </w:r>
      <w:r w:rsidR="00826B1B">
        <w:t>”</w:t>
      </w:r>
      <w:r>
        <w:t xml:space="preserve"> zal worden. Nu Christus zich verenigd heeft met ons tot in het lichaam toe en dus ook tot in de dood toe, kunnen wij met Christus verenigd worden in zijn verrijzenis tot eeuwig leven, ook tot in ons lichaam toe. Dat heeft Maria mogelijk gemaakt door haar ja-woord.</w:t>
      </w:r>
    </w:p>
    <w:p w14:paraId="0104A9D2" w14:textId="77777777" w:rsidR="0023593F" w:rsidRDefault="0023593F" w:rsidP="00947658">
      <w:pPr>
        <w:spacing w:line="240" w:lineRule="auto"/>
      </w:pPr>
    </w:p>
    <w:p w14:paraId="2AF37B69" w14:textId="77777777" w:rsidR="0023593F" w:rsidRPr="00F70B7D" w:rsidRDefault="0023593F" w:rsidP="00947658">
      <w:pPr>
        <w:spacing w:line="240" w:lineRule="auto"/>
        <w:rPr>
          <w:u w:val="single"/>
        </w:rPr>
      </w:pPr>
      <w:r w:rsidRPr="00F70B7D">
        <w:rPr>
          <w:u w:val="single"/>
        </w:rPr>
        <w:t>De hele schepping</w:t>
      </w:r>
    </w:p>
    <w:p w14:paraId="59D245BC" w14:textId="77777777" w:rsidR="0023593F" w:rsidRDefault="0023593F" w:rsidP="00947658">
      <w:pPr>
        <w:spacing w:line="240" w:lineRule="auto"/>
      </w:pPr>
      <w:r>
        <w:t>Meestal wordt dit alles gezien als een gebeuren tussen God en mens. Maar niet alleen de mens, heel de schepping wordt teruggebracht in de reddende relatie met God. Wij staan niet boven of buiten de ons omringende wereld. Wij maken er deel van uit. Wel laat Maria de unieke plaats zien die de mens in de schepping inneemt. Alleen de mens is in staat tot een vrij ja of nee tegen God.</w:t>
      </w:r>
    </w:p>
    <w:p w14:paraId="72CA136D" w14:textId="77777777" w:rsidR="0023593F" w:rsidRDefault="0023593F" w:rsidP="00947658">
      <w:pPr>
        <w:spacing w:line="240" w:lineRule="auto"/>
      </w:pPr>
    </w:p>
    <w:p w14:paraId="4D5821C0" w14:textId="40BDA1F2" w:rsidR="0023593F" w:rsidRDefault="0023593F" w:rsidP="00947658">
      <w:pPr>
        <w:spacing w:line="240" w:lineRule="auto"/>
      </w:pPr>
      <w:r>
        <w:t xml:space="preserve">In haar </w:t>
      </w:r>
      <w:r w:rsidR="00826B1B">
        <w:t>“</w:t>
      </w:r>
      <w:r>
        <w:t>ja</w:t>
      </w:r>
      <w:r w:rsidR="00826B1B">
        <w:t xml:space="preserve">” </w:t>
      </w:r>
      <w:r>
        <w:t xml:space="preserve">neemt Maria heel de schepping mee. Dat heeft gevolgen voor onze blik op de schepping. Mensen handelen vaak als heerser van de schepping en menen dat de waarde van de mens ligt in zijn denken, redeneren en zijn bewustzijn. We degraderen het lichaam tot een </w:t>
      </w:r>
      <w:r>
        <w:lastRenderedPageBreak/>
        <w:t>vervangbaar instrument. Ons geloof ziet dat anders. Via het lichaam hebben we contact met elkaar en we ervaren de wereld door onze zintuigen.</w:t>
      </w:r>
    </w:p>
    <w:p w14:paraId="4913A4FB" w14:textId="77777777" w:rsidR="0023593F" w:rsidRDefault="0023593F" w:rsidP="00947658">
      <w:pPr>
        <w:spacing w:line="240" w:lineRule="auto"/>
      </w:pPr>
    </w:p>
    <w:p w14:paraId="11AD100C" w14:textId="77777777" w:rsidR="0023593F" w:rsidRPr="00F70B7D" w:rsidRDefault="0023593F" w:rsidP="00947658">
      <w:pPr>
        <w:spacing w:line="240" w:lineRule="auto"/>
        <w:rPr>
          <w:u w:val="single"/>
        </w:rPr>
      </w:pPr>
      <w:r w:rsidRPr="00F70B7D">
        <w:rPr>
          <w:u w:val="single"/>
        </w:rPr>
        <w:t>Eucharistie</w:t>
      </w:r>
    </w:p>
    <w:p w14:paraId="374D4E30" w14:textId="45FA9715" w:rsidR="0023593F" w:rsidRDefault="0023593F" w:rsidP="00947658">
      <w:pPr>
        <w:spacing w:line="240" w:lineRule="auto"/>
      </w:pPr>
      <w:r>
        <w:t>Deze nadruk op lichamelijkheid tekent ook onze visie op de sacramenten. Doordat Maria aan haar Zoon het menselijk lichaam gaf, kon Jezus tijdens het laatste Avondmaal het brood nemen en zeggen: dit is mijn lichaam, neemt en eet, doet dit tot mijn gedachtenis. We vieren dan ook nooit eucharistie zonder Maria.</w:t>
      </w:r>
    </w:p>
    <w:p w14:paraId="2BBD5943" w14:textId="77777777" w:rsidR="0023593F" w:rsidRDefault="0023593F" w:rsidP="00947658">
      <w:pPr>
        <w:spacing w:line="240" w:lineRule="auto"/>
      </w:pPr>
    </w:p>
    <w:p w14:paraId="1A16204E" w14:textId="77777777" w:rsidR="0023593F" w:rsidRDefault="0023593F" w:rsidP="00947658">
      <w:pPr>
        <w:spacing w:line="240" w:lineRule="auto"/>
      </w:pPr>
      <w:r>
        <w:t>Meer weten? Luister de podcast! Via de link is ook de volledige tekst van zuster Hildegard Koetsveld osb beschikbaar.</w:t>
      </w:r>
    </w:p>
    <w:p w14:paraId="73139922" w14:textId="00785673" w:rsidR="00F70B7D" w:rsidRDefault="00F70B7D" w:rsidP="00947658">
      <w:pPr>
        <w:spacing w:line="240" w:lineRule="auto"/>
      </w:pPr>
      <w:r w:rsidRPr="00F70B7D">
        <w:t>https://www.katholiekleven.nl/artikelen/actuele-artikelen/luister-de-podcasts-voor-het-jubeljaar</w:t>
      </w:r>
    </w:p>
    <w:p w14:paraId="33BA2671" w14:textId="77777777" w:rsidR="00F70B7D" w:rsidRDefault="00F70B7D" w:rsidP="00947658">
      <w:pPr>
        <w:spacing w:line="240" w:lineRule="auto"/>
      </w:pPr>
    </w:p>
    <w:p w14:paraId="3EE72E14" w14:textId="0E38CA6B" w:rsidR="00417E48" w:rsidRDefault="00417E48" w:rsidP="00947658">
      <w:pPr>
        <w:spacing w:line="240" w:lineRule="auto"/>
      </w:pPr>
      <w:r>
        <w:rPr>
          <w:noProof/>
        </w:rPr>
        <w:drawing>
          <wp:inline distT="0" distB="0" distL="0" distR="0" wp14:anchorId="3897AEF2" wp14:editId="550DDEDF">
            <wp:extent cx="1440000" cy="1440000"/>
            <wp:effectExtent l="0" t="0" r="8255" b="8255"/>
            <wp:docPr id="1606756462"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0E44B294" w14:textId="66F0CCA1" w:rsidR="0023593F" w:rsidRDefault="0023593F" w:rsidP="00947658">
      <w:pPr>
        <w:spacing w:line="240" w:lineRule="auto"/>
      </w:pPr>
      <w:r>
        <w:br w:type="page"/>
      </w:r>
    </w:p>
    <w:p w14:paraId="15204AC3" w14:textId="77777777" w:rsidR="0023593F" w:rsidRDefault="0023593F" w:rsidP="00947658">
      <w:pPr>
        <w:spacing w:line="240" w:lineRule="auto"/>
      </w:pPr>
      <w:r>
        <w:lastRenderedPageBreak/>
        <w:t>Parochiebladartikel 8</w:t>
      </w:r>
    </w:p>
    <w:p w14:paraId="51DCBA59" w14:textId="742B0B55" w:rsidR="0047140A" w:rsidRDefault="0047140A" w:rsidP="00947658">
      <w:pPr>
        <w:spacing w:line="240" w:lineRule="auto"/>
      </w:pPr>
      <w:r>
        <w:t>(473 woorden)</w:t>
      </w:r>
    </w:p>
    <w:p w14:paraId="5571A9EF" w14:textId="77777777" w:rsidR="0023593F" w:rsidRDefault="0023593F" w:rsidP="00947658">
      <w:pPr>
        <w:spacing w:line="240" w:lineRule="auto"/>
      </w:pPr>
    </w:p>
    <w:p w14:paraId="0491107E" w14:textId="77777777" w:rsidR="0023593F" w:rsidRPr="00F73395" w:rsidRDefault="0023593F" w:rsidP="00947658">
      <w:pPr>
        <w:spacing w:line="240" w:lineRule="auto"/>
        <w:rPr>
          <w:b/>
          <w:bCs/>
        </w:rPr>
      </w:pPr>
      <w:r w:rsidRPr="00F73395">
        <w:rPr>
          <w:b/>
          <w:bCs/>
        </w:rPr>
        <w:t>Het Heilig Jaar:</w:t>
      </w:r>
    </w:p>
    <w:p w14:paraId="4C325D02" w14:textId="77777777" w:rsidR="0023593F" w:rsidRPr="00F73395" w:rsidRDefault="0023593F" w:rsidP="00947658">
      <w:pPr>
        <w:spacing w:line="240" w:lineRule="auto"/>
        <w:rPr>
          <w:b/>
          <w:bCs/>
        </w:rPr>
      </w:pPr>
      <w:r w:rsidRPr="00F73395">
        <w:rPr>
          <w:b/>
          <w:bCs/>
        </w:rPr>
        <w:t>1700 jaar concilie van Nicea</w:t>
      </w:r>
    </w:p>
    <w:p w14:paraId="4326E826" w14:textId="77777777" w:rsidR="0023593F" w:rsidRDefault="0023593F" w:rsidP="00947658">
      <w:pPr>
        <w:spacing w:line="240" w:lineRule="auto"/>
      </w:pPr>
    </w:p>
    <w:p w14:paraId="46A4CC27" w14:textId="77777777" w:rsidR="0023593F" w:rsidRPr="00F73395" w:rsidRDefault="0023593F" w:rsidP="00947658">
      <w:pPr>
        <w:spacing w:line="240" w:lineRule="auto"/>
        <w:rPr>
          <w:i/>
          <w:iCs/>
        </w:rPr>
      </w:pPr>
      <w:r w:rsidRPr="00F73395">
        <w:rPr>
          <w:i/>
          <w:iCs/>
        </w:rPr>
        <w:t>Door: Hans de Jong voor katholiekleven.nl</w:t>
      </w:r>
    </w:p>
    <w:p w14:paraId="3B38BF8C" w14:textId="77777777" w:rsidR="0023593F" w:rsidRDefault="0023593F" w:rsidP="00947658">
      <w:pPr>
        <w:spacing w:line="240" w:lineRule="auto"/>
      </w:pPr>
    </w:p>
    <w:p w14:paraId="0B192D5D" w14:textId="77777777" w:rsidR="0023593F" w:rsidRDefault="0023593F" w:rsidP="00947658">
      <w:pPr>
        <w:spacing w:line="240" w:lineRule="auto"/>
      </w:pPr>
      <w:r>
        <w:t>In het Heilig Jaar 2025 is het precies 1700 jaar geleden dat in Nicea een groot oecumenisch concilie werd gehouden. Het is toevallig dat deze herdenking samenvalt met het Heilig Jaar, maar niet zonder betekenis. Dat vertelt Harry Quaedvlieg in een podcast van katholiekleven.nl. Hij is priester van het bisdom Roermond, vicaris-generaal en docent dogmatiek aan de theologische opleidingen in het bisdom.</w:t>
      </w:r>
    </w:p>
    <w:p w14:paraId="5FEDF18B" w14:textId="77777777" w:rsidR="0023593F" w:rsidRDefault="0023593F" w:rsidP="00947658">
      <w:pPr>
        <w:spacing w:line="240" w:lineRule="auto"/>
      </w:pPr>
    </w:p>
    <w:p w14:paraId="46585A81" w14:textId="309E774A" w:rsidR="0023593F" w:rsidRDefault="0023593F" w:rsidP="00947658">
      <w:pPr>
        <w:spacing w:line="240" w:lineRule="auto"/>
      </w:pPr>
      <w:r>
        <w:t>In de bul “Spes non confundit” spreekt paus Franciscus over het concilie van Nicea dat 1700 jaar geleden is gehouden in Nicea (het tegenwoordige Iznik in West-Turkije). Het concilie van Nicea was destijds een uniek gebeuren. De Kerk was al bekend met lokale synodes maar Nicea was het eerste oecumenische concilie, een concilie waaraan bisschoppen uit de hele Wereldkerk deelnamen.</w:t>
      </w:r>
    </w:p>
    <w:p w14:paraId="4694EE1D" w14:textId="77777777" w:rsidR="0023593F" w:rsidRDefault="0023593F" w:rsidP="00947658">
      <w:pPr>
        <w:spacing w:line="240" w:lineRule="auto"/>
      </w:pPr>
    </w:p>
    <w:p w14:paraId="5A7FB3E9" w14:textId="77777777" w:rsidR="0023593F" w:rsidRPr="00F73395" w:rsidRDefault="0023593F" w:rsidP="00947658">
      <w:pPr>
        <w:spacing w:line="240" w:lineRule="auto"/>
        <w:rPr>
          <w:u w:val="single"/>
        </w:rPr>
      </w:pPr>
      <w:r w:rsidRPr="00F73395">
        <w:rPr>
          <w:u w:val="single"/>
        </w:rPr>
        <w:t>Eenheid van de Kerk</w:t>
      </w:r>
    </w:p>
    <w:p w14:paraId="7025E8A1" w14:textId="77777777" w:rsidR="0023593F" w:rsidRDefault="0023593F" w:rsidP="00947658">
      <w:pPr>
        <w:spacing w:line="240" w:lineRule="auto"/>
      </w:pPr>
      <w:r>
        <w:t>Het concilie van Nicea werd bij elkaar geroepen door keizer Constantijn de Grote. Deze keizer was kort daarvoor tot geloof gekomen. Hij voelde zich verantwoordelijk voor het welzijn van het Romeinse rijk. Door zijn toedoen was het christendom de toonaangevende godsdienstige gemeenschap in het rijk geworden. Daarom droeg hij als keizer ook zorg voor de eenheid van de Kerk.</w:t>
      </w:r>
    </w:p>
    <w:p w14:paraId="795A5368" w14:textId="77777777" w:rsidR="0023593F" w:rsidRDefault="0023593F" w:rsidP="00947658">
      <w:pPr>
        <w:spacing w:line="240" w:lineRule="auto"/>
      </w:pPr>
    </w:p>
    <w:p w14:paraId="193EC4C7" w14:textId="77777777" w:rsidR="0023593F" w:rsidRDefault="0023593F" w:rsidP="00947658">
      <w:pPr>
        <w:spacing w:line="240" w:lineRule="auto"/>
      </w:pPr>
      <w:r>
        <w:t>Binnen de Kerk was er tweespalt ontstaan over de vraag of Jezus Christus nu werkelijk God was. Binnen de Kerk bad men weliswaar tot Christus maar er rezen vragen rond de theologische onderbouwing van dit bidden. Er waren twee stromingen. Eén groep legde sterk de nadruk op de eenheid van God. De andere ging nadrukkelijk uit van de drie goddelijke personen: Vader, Zoon en Heilige Geest.</w:t>
      </w:r>
    </w:p>
    <w:p w14:paraId="180FD3D9" w14:textId="77777777" w:rsidR="0023593F" w:rsidRDefault="0023593F" w:rsidP="00947658">
      <w:pPr>
        <w:spacing w:line="240" w:lineRule="auto"/>
      </w:pPr>
    </w:p>
    <w:p w14:paraId="323EDF3C" w14:textId="77777777" w:rsidR="0023593F" w:rsidRPr="00F73395" w:rsidRDefault="0023593F" w:rsidP="00947658">
      <w:pPr>
        <w:spacing w:line="240" w:lineRule="auto"/>
        <w:rPr>
          <w:u w:val="single"/>
        </w:rPr>
      </w:pPr>
      <w:r w:rsidRPr="00F73395">
        <w:rPr>
          <w:u w:val="single"/>
        </w:rPr>
        <w:t>De Drie-eenheid</w:t>
      </w:r>
    </w:p>
    <w:p w14:paraId="3106CB80" w14:textId="77777777" w:rsidR="0023593F" w:rsidRDefault="0023593F" w:rsidP="00947658">
      <w:pPr>
        <w:spacing w:line="240" w:lineRule="auto"/>
      </w:pPr>
      <w:r>
        <w:t>Daarom spraken de bisschoppen in Nicea over de Drie-eenheid. Hoe kunnen zowel de Vader als de Zoon als de Geest God zijn? De priester Arius (256-336) stelde dat God de Vader geen oorsprong had, maar de Zoon wel. In dat geval kon de veroorzaakte Zoon geen God zijn. Hij was weliswaar een superieur wezen, maar bezat geen goddelijke natuur. Dat was voor de meeste bisschoppen een onaanvaardbare optie, omdat de overtuiging leefde dat Jezus zowel God als mens was.</w:t>
      </w:r>
    </w:p>
    <w:p w14:paraId="6CB9CB02" w14:textId="77777777" w:rsidR="0023593F" w:rsidRDefault="0023593F" w:rsidP="00947658">
      <w:pPr>
        <w:spacing w:line="240" w:lineRule="auto"/>
      </w:pPr>
    </w:p>
    <w:p w14:paraId="2EADFFF1" w14:textId="77777777" w:rsidR="0023593F" w:rsidRDefault="0023593F" w:rsidP="00947658">
      <w:pPr>
        <w:spacing w:line="240" w:lineRule="auto"/>
      </w:pPr>
      <w:r>
        <w:t>In Nicea heeft men over dit punt een besluit genomen. Het concilie beleed dat Jezus God én mens was, één in wezen met de Vader, door wie alles geschapen is. Deze tekst is op deze manier in de geloofsbelijdenis gekomen. Daarna heeft het concilie van Constantinopel (381) ook de godheid van de Heilige Geest bevestigd. We spreken dan ook over de geloofsbelijdenis van Nicea-Constantinopel.</w:t>
      </w:r>
    </w:p>
    <w:p w14:paraId="64408FE6" w14:textId="77777777" w:rsidR="0023593F" w:rsidRDefault="0023593F" w:rsidP="00947658">
      <w:pPr>
        <w:spacing w:line="240" w:lineRule="auto"/>
      </w:pPr>
    </w:p>
    <w:p w14:paraId="1BDD521C" w14:textId="77777777" w:rsidR="0023593F" w:rsidRPr="00F73395" w:rsidRDefault="0023593F" w:rsidP="00947658">
      <w:pPr>
        <w:spacing w:line="240" w:lineRule="auto"/>
        <w:rPr>
          <w:u w:val="single"/>
        </w:rPr>
      </w:pPr>
      <w:r w:rsidRPr="00F73395">
        <w:rPr>
          <w:u w:val="single"/>
        </w:rPr>
        <w:t>Het credo bidden</w:t>
      </w:r>
    </w:p>
    <w:p w14:paraId="14A3B0B3" w14:textId="2350F904" w:rsidR="0023593F" w:rsidRDefault="0023593F" w:rsidP="00947658">
      <w:pPr>
        <w:spacing w:line="240" w:lineRule="auto"/>
      </w:pPr>
      <w:r>
        <w:t xml:space="preserve">We kennen deze tekst uit onze eucharistievieringen als het “credo” dat we bidden. In de eucharistieviering wordt vaker de kortere </w:t>
      </w:r>
      <w:r w:rsidR="000604A0">
        <w:t>“</w:t>
      </w:r>
      <w:r>
        <w:t>apostolische geloofsbelijdenis</w:t>
      </w:r>
      <w:r w:rsidR="000604A0">
        <w:t>”</w:t>
      </w:r>
      <w:r>
        <w:t xml:space="preserve"> gebeden (</w:t>
      </w:r>
      <w:r w:rsidR="000604A0">
        <w:t>“</w:t>
      </w:r>
      <w:r>
        <w:t xml:space="preserve">de twaalf </w:t>
      </w:r>
      <w:r>
        <w:lastRenderedPageBreak/>
        <w:t>artikelen van het geloof</w:t>
      </w:r>
      <w:r w:rsidR="000604A0">
        <w:t>”</w:t>
      </w:r>
      <w:r>
        <w:t>). Harry Quaedvlieg geeft ter overweging mee om in het Heilig Jaar het langere credo te bidden van Nicea-Constantinopel. Het is een tekst die alle christelijke kerken met elkaar delen en een manier om het concilie van Nicea te herdenken.</w:t>
      </w:r>
    </w:p>
    <w:p w14:paraId="66BE832A" w14:textId="77777777" w:rsidR="0023593F" w:rsidRDefault="0023593F" w:rsidP="00947658">
      <w:pPr>
        <w:spacing w:line="240" w:lineRule="auto"/>
      </w:pPr>
    </w:p>
    <w:p w14:paraId="35BACEAE" w14:textId="77777777" w:rsidR="0023593F" w:rsidRDefault="0023593F" w:rsidP="00947658">
      <w:pPr>
        <w:spacing w:line="240" w:lineRule="auto"/>
      </w:pPr>
      <w:r>
        <w:t>Meer weten? Luister de podcast!</w:t>
      </w:r>
    </w:p>
    <w:p w14:paraId="5A97BCAE" w14:textId="77777777" w:rsidR="0023593F" w:rsidRDefault="0023593F" w:rsidP="00947658">
      <w:pPr>
        <w:spacing w:line="240" w:lineRule="auto"/>
      </w:pPr>
      <w:r>
        <w:t>https://www.katholiekleven.nl/artikelen/actuele-artikelen/luister-de-podcasts-voor-het-jubeljaar</w:t>
      </w:r>
    </w:p>
    <w:p w14:paraId="3FF7F9D7" w14:textId="77777777" w:rsidR="0023593F" w:rsidRDefault="0023593F" w:rsidP="00947658">
      <w:pPr>
        <w:spacing w:line="240" w:lineRule="auto"/>
      </w:pPr>
    </w:p>
    <w:p w14:paraId="2E9E382B" w14:textId="06DD9B86" w:rsidR="00417E48" w:rsidRDefault="00417E48" w:rsidP="00947658">
      <w:pPr>
        <w:spacing w:line="240" w:lineRule="auto"/>
      </w:pPr>
      <w:r>
        <w:rPr>
          <w:noProof/>
        </w:rPr>
        <w:drawing>
          <wp:inline distT="0" distB="0" distL="0" distR="0" wp14:anchorId="7EA4053E" wp14:editId="6278F2F7">
            <wp:extent cx="1440000" cy="1440000"/>
            <wp:effectExtent l="0" t="0" r="8255" b="8255"/>
            <wp:docPr id="900725576" name="Afbeelding 3"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7063" name="Afbeelding 3" descr="Afbeelding met patroon, steek, pix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sectPr w:rsidR="00417E48" w:rsidSect="00506C4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6227C"/>
    <w:multiLevelType w:val="hybridMultilevel"/>
    <w:tmpl w:val="B794442A"/>
    <w:lvl w:ilvl="0" w:tplc="2B20E9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520546"/>
    <w:multiLevelType w:val="hybridMultilevel"/>
    <w:tmpl w:val="F77CD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5206831">
    <w:abstractNumId w:val="1"/>
  </w:num>
  <w:num w:numId="2" w16cid:durableId="63113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3F"/>
    <w:rsid w:val="000604A0"/>
    <w:rsid w:val="000B09EC"/>
    <w:rsid w:val="00103469"/>
    <w:rsid w:val="0016377A"/>
    <w:rsid w:val="0019727B"/>
    <w:rsid w:val="001B471D"/>
    <w:rsid w:val="002001A1"/>
    <w:rsid w:val="00221D45"/>
    <w:rsid w:val="0023593F"/>
    <w:rsid w:val="002D6808"/>
    <w:rsid w:val="00307E2C"/>
    <w:rsid w:val="00417E48"/>
    <w:rsid w:val="00424C4B"/>
    <w:rsid w:val="0045086C"/>
    <w:rsid w:val="0047140A"/>
    <w:rsid w:val="00482668"/>
    <w:rsid w:val="00500205"/>
    <w:rsid w:val="0050455D"/>
    <w:rsid w:val="00506C48"/>
    <w:rsid w:val="005161A4"/>
    <w:rsid w:val="00525CF4"/>
    <w:rsid w:val="005C19AA"/>
    <w:rsid w:val="005C277C"/>
    <w:rsid w:val="00630D10"/>
    <w:rsid w:val="006800EA"/>
    <w:rsid w:val="006C7AE4"/>
    <w:rsid w:val="006F602E"/>
    <w:rsid w:val="00715790"/>
    <w:rsid w:val="00747E24"/>
    <w:rsid w:val="00770D91"/>
    <w:rsid w:val="00826B1B"/>
    <w:rsid w:val="0083131E"/>
    <w:rsid w:val="0087047A"/>
    <w:rsid w:val="00890A03"/>
    <w:rsid w:val="008A04EF"/>
    <w:rsid w:val="008C7BCA"/>
    <w:rsid w:val="009251DE"/>
    <w:rsid w:val="00947658"/>
    <w:rsid w:val="009A4254"/>
    <w:rsid w:val="009A49D3"/>
    <w:rsid w:val="009B3F7E"/>
    <w:rsid w:val="009C136F"/>
    <w:rsid w:val="00A065A0"/>
    <w:rsid w:val="00A1288A"/>
    <w:rsid w:val="00A96711"/>
    <w:rsid w:val="00AC0B41"/>
    <w:rsid w:val="00B014D2"/>
    <w:rsid w:val="00BD3083"/>
    <w:rsid w:val="00C315B3"/>
    <w:rsid w:val="00C807A8"/>
    <w:rsid w:val="00CC5F6E"/>
    <w:rsid w:val="00D22D84"/>
    <w:rsid w:val="00D630F8"/>
    <w:rsid w:val="00DA6193"/>
    <w:rsid w:val="00DD2FF4"/>
    <w:rsid w:val="00DE0103"/>
    <w:rsid w:val="00E0457B"/>
    <w:rsid w:val="00E62C20"/>
    <w:rsid w:val="00ED42FF"/>
    <w:rsid w:val="00F16078"/>
    <w:rsid w:val="00F36C0F"/>
    <w:rsid w:val="00F70B7D"/>
    <w:rsid w:val="00F73395"/>
    <w:rsid w:val="00FA46D3"/>
    <w:rsid w:val="00FC4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9409"/>
  <w15:chartTrackingRefBased/>
  <w15:docId w15:val="{53B60852-054C-4444-A53F-4EC29142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nl-NL" w:eastAsia="en-US" w:bidi="ar-SA"/>
        <w14:ligatures w14:val="standardContextual"/>
      </w:rPr>
    </w:rPrDefault>
    <w:pPrDefault>
      <w:pPr>
        <w:spacing w:line="252"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5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59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59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3593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3593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3593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3593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3593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9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59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593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23593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3593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3593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3593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3593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3593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35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9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9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593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3593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3593F"/>
    <w:rPr>
      <w:i/>
      <w:iCs/>
      <w:color w:val="404040" w:themeColor="text1" w:themeTint="BF"/>
    </w:rPr>
  </w:style>
  <w:style w:type="paragraph" w:styleId="Lijstalinea">
    <w:name w:val="List Paragraph"/>
    <w:basedOn w:val="Standaard"/>
    <w:uiPriority w:val="34"/>
    <w:qFormat/>
    <w:rsid w:val="0023593F"/>
    <w:pPr>
      <w:ind w:left="720"/>
      <w:contextualSpacing/>
    </w:pPr>
  </w:style>
  <w:style w:type="character" w:styleId="Intensievebenadrukking">
    <w:name w:val="Intense Emphasis"/>
    <w:basedOn w:val="Standaardalinea-lettertype"/>
    <w:uiPriority w:val="21"/>
    <w:qFormat/>
    <w:rsid w:val="0023593F"/>
    <w:rPr>
      <w:i/>
      <w:iCs/>
      <w:color w:val="0F4761" w:themeColor="accent1" w:themeShade="BF"/>
    </w:rPr>
  </w:style>
  <w:style w:type="paragraph" w:styleId="Duidelijkcitaat">
    <w:name w:val="Intense Quote"/>
    <w:basedOn w:val="Standaard"/>
    <w:next w:val="Standaard"/>
    <w:link w:val="DuidelijkcitaatChar"/>
    <w:uiPriority w:val="30"/>
    <w:qFormat/>
    <w:rsid w:val="00235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593F"/>
    <w:rPr>
      <w:i/>
      <w:iCs/>
      <w:color w:val="0F4761" w:themeColor="accent1" w:themeShade="BF"/>
    </w:rPr>
  </w:style>
  <w:style w:type="character" w:styleId="Intensieveverwijzing">
    <w:name w:val="Intense Reference"/>
    <w:basedOn w:val="Standaardalinea-lettertype"/>
    <w:uiPriority w:val="32"/>
    <w:qFormat/>
    <w:rsid w:val="0023593F"/>
    <w:rPr>
      <w:b/>
      <w:bCs/>
      <w:smallCaps/>
      <w:color w:val="0F4761" w:themeColor="accent1" w:themeShade="BF"/>
      <w:spacing w:val="5"/>
    </w:rPr>
  </w:style>
  <w:style w:type="character" w:styleId="Hyperlink">
    <w:name w:val="Hyperlink"/>
    <w:basedOn w:val="Standaardalinea-lettertype"/>
    <w:uiPriority w:val="99"/>
    <w:unhideWhenUsed/>
    <w:rsid w:val="0023593F"/>
    <w:rPr>
      <w:color w:val="467886" w:themeColor="hyperlink"/>
      <w:u w:val="single"/>
    </w:rPr>
  </w:style>
  <w:style w:type="character" w:styleId="Onopgelostemelding">
    <w:name w:val="Unresolved Mention"/>
    <w:basedOn w:val="Standaardalinea-lettertype"/>
    <w:uiPriority w:val="99"/>
    <w:semiHidden/>
    <w:unhideWhenUsed/>
    <w:rsid w:val="0023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6CBD-8F32-42A7-B8E7-1E59AADF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4162</Words>
  <Characters>22897</Characters>
  <Application>Microsoft Office Word</Application>
  <DocSecurity>0</DocSecurity>
  <Lines>190</Lines>
  <Paragraphs>54</Paragraphs>
  <ScaleCrop>false</ScaleCrop>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van Roosendaal</dc:creator>
  <cp:keywords/>
  <dc:description/>
  <cp:lastModifiedBy>Daphne van Roosendaal</cp:lastModifiedBy>
  <cp:revision>65</cp:revision>
  <cp:lastPrinted>2025-01-30T14:27:00Z</cp:lastPrinted>
  <dcterms:created xsi:type="dcterms:W3CDTF">2025-01-28T09:34:00Z</dcterms:created>
  <dcterms:modified xsi:type="dcterms:W3CDTF">2025-01-30T14:52:00Z</dcterms:modified>
</cp:coreProperties>
</file>